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C2F" w:rsidRDefault="00784CEC">
      <w:pPr>
        <w:spacing w:line="360" w:lineRule="auto"/>
        <w:jc w:val="center"/>
        <w:rPr>
          <w:rFonts w:ascii="宋体" w:hAnsi="宋体" w:cs="宋体"/>
          <w:b/>
          <w:sz w:val="32"/>
          <w:szCs w:val="32"/>
        </w:rPr>
      </w:pPr>
      <w:r>
        <w:rPr>
          <w:rFonts w:ascii="宋体" w:hAnsi="宋体" w:cs="宋体" w:hint="eastAsia"/>
          <w:b/>
          <w:sz w:val="32"/>
          <w:szCs w:val="32"/>
        </w:rPr>
        <w:t>山东药玻</w:t>
      </w:r>
      <w:r w:rsidR="00065F32">
        <w:rPr>
          <w:rFonts w:ascii="宋体" w:hAnsi="宋体" w:cs="宋体" w:hint="eastAsia"/>
          <w:b/>
          <w:sz w:val="32"/>
          <w:szCs w:val="32"/>
        </w:rPr>
        <w:t>化工原料</w:t>
      </w:r>
      <w:r w:rsidR="00146145">
        <w:rPr>
          <w:rFonts w:ascii="宋体" w:hAnsi="宋体" w:cs="宋体" w:hint="eastAsia"/>
          <w:b/>
          <w:sz w:val="32"/>
          <w:szCs w:val="32"/>
        </w:rPr>
        <w:t>招标</w:t>
      </w:r>
      <w:r>
        <w:rPr>
          <w:rFonts w:ascii="宋体" w:hAnsi="宋体" w:cs="宋体" w:hint="eastAsia"/>
          <w:b/>
          <w:sz w:val="32"/>
          <w:szCs w:val="32"/>
        </w:rPr>
        <w:t>邀请</w:t>
      </w:r>
    </w:p>
    <w:p w:rsidR="009576D3" w:rsidRDefault="00A44FE7" w:rsidP="00A44FE7">
      <w:pPr>
        <w:spacing w:line="360" w:lineRule="auto"/>
        <w:ind w:firstLineChars="200" w:firstLine="562"/>
        <w:jc w:val="center"/>
        <w:rPr>
          <w:rFonts w:ascii="宋体" w:hAnsi="宋体"/>
          <w:bCs/>
          <w:sz w:val="24"/>
          <w:szCs w:val="24"/>
        </w:rPr>
      </w:pPr>
      <w:r w:rsidRPr="00CF2898">
        <w:rPr>
          <w:rFonts w:ascii="宋体" w:hAnsi="宋体" w:hint="eastAsia"/>
          <w:b/>
          <w:sz w:val="28"/>
          <w:szCs w:val="28"/>
        </w:rPr>
        <w:t>第一部分  投标邀请书</w:t>
      </w:r>
    </w:p>
    <w:p w:rsidR="00BB115D" w:rsidRDefault="00BB115D" w:rsidP="00BB115D">
      <w:pPr>
        <w:spacing w:line="360" w:lineRule="auto"/>
        <w:ind w:firstLineChars="200" w:firstLine="480"/>
        <w:rPr>
          <w:rFonts w:ascii="宋体" w:hAnsi="宋体"/>
          <w:sz w:val="24"/>
          <w:szCs w:val="24"/>
        </w:rPr>
      </w:pPr>
      <w:r w:rsidRPr="00FF3836">
        <w:rPr>
          <w:rFonts w:ascii="宋体" w:hAnsi="宋体" w:hint="eastAsia"/>
          <w:bCs/>
          <w:sz w:val="24"/>
          <w:szCs w:val="24"/>
        </w:rPr>
        <w:t>山东省药用玻璃股份有限公司现邀请合格的供应商就山东省药用玻璃股份有限公司</w:t>
      </w:r>
      <w:r w:rsidR="00A82A9F">
        <w:rPr>
          <w:rFonts w:ascii="宋体" w:hAnsi="宋体" w:hint="eastAsia"/>
          <w:b/>
          <w:bCs/>
          <w:sz w:val="24"/>
          <w:szCs w:val="24"/>
          <w:u w:val="single"/>
        </w:rPr>
        <w:t>化工原料</w:t>
      </w:r>
      <w:r w:rsidRPr="00FF3836">
        <w:rPr>
          <w:rFonts w:ascii="宋体" w:hAnsi="宋体" w:hint="eastAsia"/>
          <w:bCs/>
          <w:sz w:val="24"/>
          <w:szCs w:val="24"/>
        </w:rPr>
        <w:t>项目进行</w:t>
      </w:r>
      <w:r w:rsidRPr="00FF3836">
        <w:rPr>
          <w:rFonts w:ascii="宋体" w:hAnsi="宋体" w:hint="eastAsia"/>
          <w:sz w:val="24"/>
          <w:szCs w:val="24"/>
        </w:rPr>
        <w:t>投标。具体内容如下：</w:t>
      </w:r>
    </w:p>
    <w:p w:rsidR="004F58AB" w:rsidRPr="00775437" w:rsidRDefault="00BB115D" w:rsidP="00775437">
      <w:pPr>
        <w:pStyle w:val="a5"/>
        <w:numPr>
          <w:ilvl w:val="0"/>
          <w:numId w:val="3"/>
        </w:numPr>
        <w:spacing w:line="360" w:lineRule="auto"/>
        <w:ind w:firstLineChars="0"/>
        <w:rPr>
          <w:rFonts w:ascii="宋体" w:hAnsi="宋体"/>
          <w:sz w:val="24"/>
          <w:szCs w:val="24"/>
        </w:rPr>
      </w:pPr>
      <w:r w:rsidRPr="004F58AB">
        <w:rPr>
          <w:rFonts w:ascii="宋体" w:hAnsi="宋体" w:hint="eastAsia"/>
          <w:b/>
          <w:sz w:val="24"/>
          <w:szCs w:val="28"/>
        </w:rPr>
        <w:t>标书编号：</w:t>
      </w:r>
      <w:r w:rsidR="006939D3" w:rsidRPr="004C6B47">
        <w:rPr>
          <w:rFonts w:ascii="宋体" w:hAnsi="宋体"/>
          <w:sz w:val="24"/>
          <w:szCs w:val="28"/>
          <w:highlight w:val="yellow"/>
        </w:rPr>
        <w:t>SDYB202</w:t>
      </w:r>
      <w:r w:rsidR="006939D3" w:rsidRPr="004C6B47">
        <w:rPr>
          <w:rFonts w:ascii="宋体" w:hAnsi="宋体" w:hint="eastAsia"/>
          <w:sz w:val="24"/>
          <w:szCs w:val="28"/>
          <w:highlight w:val="yellow"/>
        </w:rPr>
        <w:t>4</w:t>
      </w:r>
      <w:r w:rsidR="002B573E" w:rsidRPr="004C6B47">
        <w:rPr>
          <w:rFonts w:ascii="宋体" w:hAnsi="宋体"/>
          <w:sz w:val="24"/>
          <w:szCs w:val="28"/>
          <w:highlight w:val="yellow"/>
        </w:rPr>
        <w:t>-</w:t>
      </w:r>
      <w:r w:rsidR="0039537B">
        <w:rPr>
          <w:rFonts w:ascii="宋体" w:hAnsi="宋体" w:hint="eastAsia"/>
          <w:sz w:val="24"/>
          <w:szCs w:val="28"/>
        </w:rPr>
        <w:t>04</w:t>
      </w:r>
      <w:r w:rsidR="00775437">
        <w:rPr>
          <w:rFonts w:ascii="宋体" w:hAnsi="宋体" w:hint="eastAsia"/>
          <w:sz w:val="24"/>
          <w:szCs w:val="28"/>
        </w:rPr>
        <w:t>-</w:t>
      </w:r>
      <w:r w:rsidR="0039537B">
        <w:rPr>
          <w:rFonts w:ascii="宋体" w:hAnsi="宋体" w:hint="eastAsia"/>
          <w:sz w:val="24"/>
          <w:szCs w:val="24"/>
        </w:rPr>
        <w:t>17</w:t>
      </w:r>
      <w:r w:rsidR="00775437">
        <w:rPr>
          <w:rFonts w:ascii="宋体" w:hAnsi="宋体" w:hint="eastAsia"/>
          <w:sz w:val="24"/>
          <w:szCs w:val="24"/>
        </w:rPr>
        <w:t>/0</w:t>
      </w:r>
      <w:r w:rsidR="0039537B">
        <w:rPr>
          <w:rFonts w:ascii="宋体" w:hAnsi="宋体" w:hint="eastAsia"/>
          <w:sz w:val="24"/>
          <w:szCs w:val="24"/>
        </w:rPr>
        <w:t>39</w:t>
      </w:r>
    </w:p>
    <w:p w:rsidR="004322AE" w:rsidRPr="00231662" w:rsidRDefault="00BB115D" w:rsidP="00231662">
      <w:pPr>
        <w:pStyle w:val="a5"/>
        <w:numPr>
          <w:ilvl w:val="0"/>
          <w:numId w:val="3"/>
        </w:numPr>
        <w:spacing w:line="360" w:lineRule="auto"/>
        <w:ind w:firstLineChars="0" w:firstLine="0"/>
        <w:rPr>
          <w:rFonts w:ascii="宋体" w:hAnsi="宋体"/>
          <w:b/>
          <w:sz w:val="24"/>
          <w:szCs w:val="24"/>
        </w:rPr>
      </w:pPr>
      <w:r w:rsidRPr="00231662">
        <w:rPr>
          <w:rFonts w:ascii="宋体" w:hAnsi="宋体" w:hint="eastAsia"/>
          <w:b/>
          <w:sz w:val="24"/>
          <w:szCs w:val="24"/>
        </w:rPr>
        <w:t>招标项目</w:t>
      </w:r>
      <w:r w:rsidR="00231662">
        <w:rPr>
          <w:rFonts w:ascii="宋体" w:hAnsi="宋体" w:hint="eastAsia"/>
          <w:b/>
          <w:sz w:val="24"/>
          <w:szCs w:val="24"/>
        </w:rPr>
        <w:t>明细</w:t>
      </w:r>
      <w:r w:rsidRPr="00231662">
        <w:rPr>
          <w:rFonts w:ascii="宋体" w:hAnsi="宋体" w:hint="eastAsia"/>
          <w:b/>
          <w:sz w:val="24"/>
          <w:szCs w:val="24"/>
        </w:rPr>
        <w:t>：</w:t>
      </w:r>
      <w:r w:rsidR="00231662" w:rsidRPr="00231662">
        <w:rPr>
          <w:rFonts w:ascii="宋体" w:hAnsi="宋体" w:hint="eastAsia"/>
          <w:b/>
          <w:sz w:val="24"/>
          <w:szCs w:val="24"/>
        </w:rPr>
        <w:t xml:space="preserve">  </w:t>
      </w:r>
    </w:p>
    <w:tbl>
      <w:tblPr>
        <w:tblW w:w="7338" w:type="dxa"/>
        <w:tblLook w:val="04A0"/>
      </w:tblPr>
      <w:tblGrid>
        <w:gridCol w:w="820"/>
        <w:gridCol w:w="1556"/>
        <w:gridCol w:w="1843"/>
        <w:gridCol w:w="992"/>
        <w:gridCol w:w="2127"/>
      </w:tblGrid>
      <w:tr w:rsidR="004322AE" w:rsidRPr="00917D86" w:rsidTr="00170C3D">
        <w:trPr>
          <w:trHeight w:val="284"/>
        </w:trPr>
        <w:tc>
          <w:tcPr>
            <w:tcW w:w="7338" w:type="dxa"/>
            <w:gridSpan w:val="5"/>
            <w:tcBorders>
              <w:top w:val="nil"/>
              <w:left w:val="nil"/>
              <w:bottom w:val="single" w:sz="4" w:space="0" w:color="auto"/>
              <w:right w:val="nil"/>
            </w:tcBorders>
            <w:shd w:val="clear" w:color="auto" w:fill="auto"/>
            <w:noWrap/>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总部化工原料招标明细</w:t>
            </w:r>
          </w:p>
        </w:tc>
      </w:tr>
      <w:tr w:rsidR="004322AE" w:rsidRPr="00917D86" w:rsidTr="009134F0">
        <w:trPr>
          <w:trHeight w:val="309"/>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序号</w:t>
            </w:r>
          </w:p>
        </w:tc>
        <w:tc>
          <w:tcPr>
            <w:tcW w:w="1556" w:type="dxa"/>
            <w:tcBorders>
              <w:top w:val="nil"/>
              <w:left w:val="nil"/>
              <w:bottom w:val="single" w:sz="4" w:space="0" w:color="auto"/>
              <w:right w:val="single" w:sz="4" w:space="0" w:color="auto"/>
            </w:tcBorders>
            <w:shd w:val="clear" w:color="auto" w:fill="auto"/>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物资名称</w:t>
            </w:r>
          </w:p>
        </w:tc>
        <w:tc>
          <w:tcPr>
            <w:tcW w:w="1843" w:type="dxa"/>
            <w:tcBorders>
              <w:top w:val="nil"/>
              <w:left w:val="nil"/>
              <w:bottom w:val="single" w:sz="4" w:space="0" w:color="auto"/>
              <w:right w:val="single" w:sz="4" w:space="0" w:color="auto"/>
            </w:tcBorders>
            <w:shd w:val="clear" w:color="auto" w:fill="auto"/>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规格型号</w:t>
            </w:r>
          </w:p>
        </w:tc>
        <w:tc>
          <w:tcPr>
            <w:tcW w:w="992" w:type="dxa"/>
            <w:tcBorders>
              <w:top w:val="nil"/>
              <w:left w:val="nil"/>
              <w:bottom w:val="single" w:sz="4" w:space="0" w:color="auto"/>
              <w:right w:val="single" w:sz="4" w:space="0" w:color="auto"/>
            </w:tcBorders>
            <w:shd w:val="clear" w:color="auto" w:fill="auto"/>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单位</w:t>
            </w:r>
          </w:p>
        </w:tc>
        <w:tc>
          <w:tcPr>
            <w:tcW w:w="2127" w:type="dxa"/>
            <w:tcBorders>
              <w:top w:val="nil"/>
              <w:left w:val="nil"/>
              <w:bottom w:val="single" w:sz="4" w:space="0" w:color="auto"/>
              <w:right w:val="single" w:sz="4" w:space="0" w:color="auto"/>
            </w:tcBorders>
            <w:shd w:val="clear" w:color="auto" w:fill="auto"/>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数量</w:t>
            </w:r>
          </w:p>
        </w:tc>
      </w:tr>
      <w:tr w:rsidR="004322AE" w:rsidRPr="00917D86" w:rsidTr="009134F0">
        <w:trPr>
          <w:trHeight w:val="271"/>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322AE" w:rsidRPr="00917D86" w:rsidRDefault="004322AE" w:rsidP="00203CCD">
            <w:pPr>
              <w:jc w:val="center"/>
              <w:rPr>
                <w:rFonts w:ascii="Calibri" w:hAnsi="Calibri" w:cs="宋体"/>
                <w:color w:val="000000"/>
                <w:szCs w:val="21"/>
              </w:rPr>
            </w:pPr>
            <w:r w:rsidRPr="00917D86">
              <w:rPr>
                <w:rFonts w:ascii="Calibri" w:hAnsi="Calibri" w:cs="宋体"/>
                <w:color w:val="000000"/>
                <w:szCs w:val="21"/>
              </w:rPr>
              <w:t>1</w:t>
            </w:r>
          </w:p>
        </w:tc>
        <w:tc>
          <w:tcPr>
            <w:tcW w:w="1556" w:type="dxa"/>
            <w:tcBorders>
              <w:top w:val="nil"/>
              <w:left w:val="nil"/>
              <w:bottom w:val="single" w:sz="4" w:space="0" w:color="auto"/>
              <w:right w:val="single" w:sz="4" w:space="0" w:color="auto"/>
            </w:tcBorders>
            <w:shd w:val="clear" w:color="auto" w:fill="auto"/>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氧化锌</w:t>
            </w:r>
          </w:p>
        </w:tc>
        <w:tc>
          <w:tcPr>
            <w:tcW w:w="1843" w:type="dxa"/>
            <w:tcBorders>
              <w:top w:val="nil"/>
              <w:left w:val="nil"/>
              <w:bottom w:val="single" w:sz="4" w:space="0" w:color="auto"/>
              <w:right w:val="single" w:sz="4" w:space="0" w:color="auto"/>
            </w:tcBorders>
            <w:shd w:val="clear" w:color="auto" w:fill="auto"/>
            <w:vAlign w:val="center"/>
            <w:hideMark/>
          </w:tcPr>
          <w:p w:rsidR="004322AE" w:rsidRPr="00917D86" w:rsidRDefault="004322AE" w:rsidP="00203CCD">
            <w:pPr>
              <w:jc w:val="center"/>
              <w:rPr>
                <w:rFonts w:ascii="Calibri" w:hAnsi="Calibri" w:cs="宋体"/>
                <w:color w:val="000000"/>
                <w:szCs w:val="21"/>
              </w:rPr>
            </w:pPr>
            <w:r w:rsidRPr="00917D86">
              <w:rPr>
                <w:rFonts w:ascii="Calibri" w:hAnsi="Calibri" w:cs="宋体"/>
                <w:color w:val="000000"/>
                <w:szCs w:val="21"/>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吨</w:t>
            </w:r>
          </w:p>
        </w:tc>
        <w:tc>
          <w:tcPr>
            <w:tcW w:w="2127" w:type="dxa"/>
            <w:tcBorders>
              <w:top w:val="nil"/>
              <w:left w:val="nil"/>
              <w:bottom w:val="single" w:sz="4" w:space="0" w:color="auto"/>
              <w:right w:val="single" w:sz="4" w:space="0" w:color="auto"/>
            </w:tcBorders>
            <w:shd w:val="clear" w:color="auto" w:fill="auto"/>
            <w:vAlign w:val="center"/>
            <w:hideMark/>
          </w:tcPr>
          <w:p w:rsidR="004322AE" w:rsidRPr="00917D86" w:rsidRDefault="004322AE" w:rsidP="006939D3">
            <w:pPr>
              <w:jc w:val="center"/>
              <w:rPr>
                <w:rFonts w:ascii="宋体" w:hAnsi="宋体" w:cs="宋体"/>
                <w:color w:val="000000"/>
                <w:szCs w:val="21"/>
              </w:rPr>
            </w:pPr>
            <w:r w:rsidRPr="00917D86">
              <w:rPr>
                <w:rFonts w:ascii="宋体" w:hAnsi="宋体" w:cs="宋体" w:hint="eastAsia"/>
                <w:color w:val="000000"/>
                <w:szCs w:val="21"/>
              </w:rPr>
              <w:t>约</w:t>
            </w:r>
            <w:r w:rsidR="009D5378">
              <w:rPr>
                <w:rFonts w:ascii="宋体" w:hAnsi="宋体" w:cs="宋体" w:hint="eastAsia"/>
                <w:color w:val="000000"/>
                <w:szCs w:val="21"/>
              </w:rPr>
              <w:t>80</w:t>
            </w:r>
            <w:r w:rsidRPr="00917D86">
              <w:rPr>
                <w:rFonts w:ascii="宋体" w:hAnsi="宋体" w:cs="宋体" w:hint="eastAsia"/>
                <w:color w:val="000000"/>
                <w:szCs w:val="21"/>
              </w:rPr>
              <w:t>吨</w:t>
            </w:r>
          </w:p>
        </w:tc>
      </w:tr>
      <w:tr w:rsidR="004322AE" w:rsidRPr="00917D86" w:rsidTr="009134F0">
        <w:trPr>
          <w:trHeight w:val="233"/>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322AE" w:rsidRPr="00917D86" w:rsidRDefault="004322AE" w:rsidP="00203CCD">
            <w:pPr>
              <w:jc w:val="center"/>
              <w:rPr>
                <w:rFonts w:ascii="Calibri" w:hAnsi="Calibri" w:cs="宋体"/>
                <w:color w:val="000000"/>
                <w:szCs w:val="21"/>
              </w:rPr>
            </w:pPr>
            <w:r w:rsidRPr="00917D86">
              <w:rPr>
                <w:rFonts w:ascii="Calibri" w:hAnsi="Calibri" w:cs="宋体"/>
                <w:color w:val="000000"/>
                <w:szCs w:val="21"/>
              </w:rPr>
              <w:t>2</w:t>
            </w:r>
          </w:p>
        </w:tc>
        <w:tc>
          <w:tcPr>
            <w:tcW w:w="1556" w:type="dxa"/>
            <w:tcBorders>
              <w:top w:val="nil"/>
              <w:left w:val="nil"/>
              <w:bottom w:val="single" w:sz="4" w:space="0" w:color="auto"/>
              <w:right w:val="single" w:sz="4" w:space="0" w:color="auto"/>
            </w:tcBorders>
            <w:shd w:val="clear" w:color="auto" w:fill="auto"/>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碳酸钾</w:t>
            </w:r>
          </w:p>
        </w:tc>
        <w:tc>
          <w:tcPr>
            <w:tcW w:w="1843" w:type="dxa"/>
            <w:tcBorders>
              <w:top w:val="nil"/>
              <w:left w:val="nil"/>
              <w:bottom w:val="single" w:sz="4" w:space="0" w:color="auto"/>
              <w:right w:val="single" w:sz="4" w:space="0" w:color="auto"/>
            </w:tcBorders>
            <w:shd w:val="clear" w:color="auto" w:fill="auto"/>
            <w:vAlign w:val="center"/>
            <w:hideMark/>
          </w:tcPr>
          <w:p w:rsidR="004322AE" w:rsidRPr="00917D86" w:rsidRDefault="004322AE" w:rsidP="00203CCD">
            <w:pPr>
              <w:jc w:val="center"/>
              <w:rPr>
                <w:rFonts w:ascii="Calibri" w:hAnsi="Calibri" w:cs="宋体"/>
                <w:color w:val="000000"/>
                <w:szCs w:val="21"/>
              </w:rPr>
            </w:pPr>
            <w:r w:rsidRPr="00917D86">
              <w:rPr>
                <w:rFonts w:ascii="Calibri" w:hAnsi="Calibri" w:cs="宋体"/>
                <w:color w:val="000000"/>
                <w:szCs w:val="21"/>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吨</w:t>
            </w:r>
          </w:p>
        </w:tc>
        <w:tc>
          <w:tcPr>
            <w:tcW w:w="2127" w:type="dxa"/>
            <w:tcBorders>
              <w:top w:val="nil"/>
              <w:left w:val="nil"/>
              <w:bottom w:val="single" w:sz="4" w:space="0" w:color="auto"/>
              <w:right w:val="single" w:sz="4" w:space="0" w:color="auto"/>
            </w:tcBorders>
            <w:shd w:val="clear" w:color="auto" w:fill="auto"/>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约</w:t>
            </w:r>
            <w:r w:rsidR="009D5378">
              <w:rPr>
                <w:rFonts w:ascii="宋体" w:hAnsi="宋体" w:cs="宋体" w:hint="eastAsia"/>
                <w:color w:val="000000"/>
                <w:szCs w:val="21"/>
              </w:rPr>
              <w:t>100</w:t>
            </w:r>
            <w:r w:rsidR="00CB6680">
              <w:rPr>
                <w:rFonts w:ascii="宋体" w:hAnsi="宋体" w:cs="宋体" w:hint="eastAsia"/>
                <w:color w:val="000000"/>
                <w:szCs w:val="21"/>
              </w:rPr>
              <w:t>吨</w:t>
            </w:r>
          </w:p>
        </w:tc>
      </w:tr>
      <w:tr w:rsidR="004322AE" w:rsidRPr="00917D86" w:rsidTr="009134F0">
        <w:trPr>
          <w:trHeight w:val="19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322AE" w:rsidRPr="00917D86" w:rsidRDefault="004322AE" w:rsidP="00203CCD">
            <w:pPr>
              <w:jc w:val="center"/>
              <w:rPr>
                <w:rFonts w:ascii="Calibri" w:hAnsi="Calibri" w:cs="宋体"/>
                <w:color w:val="000000"/>
                <w:szCs w:val="21"/>
              </w:rPr>
            </w:pPr>
            <w:r w:rsidRPr="00917D86">
              <w:rPr>
                <w:rFonts w:ascii="Calibri" w:hAnsi="Calibri" w:cs="宋体" w:hint="eastAsia"/>
                <w:color w:val="000000"/>
                <w:szCs w:val="21"/>
              </w:rPr>
              <w:t>3</w:t>
            </w:r>
          </w:p>
        </w:tc>
        <w:tc>
          <w:tcPr>
            <w:tcW w:w="1556" w:type="dxa"/>
            <w:tcBorders>
              <w:top w:val="nil"/>
              <w:left w:val="nil"/>
              <w:bottom w:val="single" w:sz="4" w:space="0" w:color="auto"/>
              <w:right w:val="single" w:sz="4" w:space="0" w:color="auto"/>
            </w:tcBorders>
            <w:shd w:val="clear" w:color="auto" w:fill="auto"/>
            <w:noWrap/>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工业盐</w:t>
            </w:r>
          </w:p>
        </w:tc>
        <w:tc>
          <w:tcPr>
            <w:tcW w:w="1843" w:type="dxa"/>
            <w:tcBorders>
              <w:top w:val="nil"/>
              <w:left w:val="nil"/>
              <w:bottom w:val="single" w:sz="4" w:space="0" w:color="auto"/>
              <w:right w:val="single" w:sz="4" w:space="0" w:color="auto"/>
            </w:tcBorders>
            <w:shd w:val="clear" w:color="auto" w:fill="auto"/>
            <w:noWrap/>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副产</w:t>
            </w:r>
          </w:p>
        </w:tc>
        <w:tc>
          <w:tcPr>
            <w:tcW w:w="992" w:type="dxa"/>
            <w:tcBorders>
              <w:top w:val="nil"/>
              <w:left w:val="nil"/>
              <w:bottom w:val="single" w:sz="4" w:space="0" w:color="auto"/>
              <w:right w:val="single" w:sz="4" w:space="0" w:color="auto"/>
            </w:tcBorders>
            <w:shd w:val="clear" w:color="auto" w:fill="auto"/>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吨</w:t>
            </w:r>
          </w:p>
        </w:tc>
        <w:tc>
          <w:tcPr>
            <w:tcW w:w="2127" w:type="dxa"/>
            <w:tcBorders>
              <w:top w:val="nil"/>
              <w:left w:val="nil"/>
              <w:bottom w:val="single" w:sz="4" w:space="0" w:color="auto"/>
              <w:right w:val="single" w:sz="4" w:space="0" w:color="auto"/>
            </w:tcBorders>
            <w:shd w:val="clear" w:color="auto" w:fill="auto"/>
            <w:noWrap/>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约</w:t>
            </w:r>
            <w:r w:rsidR="009134F0">
              <w:rPr>
                <w:rFonts w:ascii="宋体" w:hAnsi="宋体" w:cs="宋体" w:hint="eastAsia"/>
                <w:color w:val="000000"/>
                <w:szCs w:val="21"/>
              </w:rPr>
              <w:t>280</w:t>
            </w:r>
            <w:r w:rsidRPr="00917D86">
              <w:rPr>
                <w:rFonts w:ascii="宋体" w:hAnsi="宋体" w:cs="宋体" w:hint="eastAsia"/>
                <w:color w:val="000000"/>
                <w:szCs w:val="21"/>
              </w:rPr>
              <w:t>吨</w:t>
            </w:r>
          </w:p>
        </w:tc>
      </w:tr>
      <w:tr w:rsidR="004322AE" w:rsidRPr="00917D86" w:rsidTr="009134F0">
        <w:trPr>
          <w:trHeight w:val="261"/>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322AE" w:rsidRPr="00917D86" w:rsidRDefault="00EA6173" w:rsidP="00203CCD">
            <w:pPr>
              <w:jc w:val="center"/>
              <w:rPr>
                <w:rFonts w:ascii="Calibri" w:hAnsi="Calibri" w:cs="宋体"/>
                <w:color w:val="000000"/>
                <w:szCs w:val="21"/>
              </w:rPr>
            </w:pPr>
            <w:r>
              <w:rPr>
                <w:rFonts w:ascii="Calibri" w:hAnsi="Calibri" w:cs="宋体" w:hint="eastAsia"/>
                <w:color w:val="000000"/>
                <w:szCs w:val="21"/>
              </w:rPr>
              <w:t>4</w:t>
            </w:r>
          </w:p>
        </w:tc>
        <w:tc>
          <w:tcPr>
            <w:tcW w:w="1556" w:type="dxa"/>
            <w:tcBorders>
              <w:top w:val="nil"/>
              <w:left w:val="nil"/>
              <w:bottom w:val="single" w:sz="4" w:space="0" w:color="auto"/>
              <w:right w:val="single" w:sz="4" w:space="0" w:color="auto"/>
            </w:tcBorders>
            <w:shd w:val="clear" w:color="auto" w:fill="auto"/>
            <w:noWrap/>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碳酸钡</w:t>
            </w:r>
          </w:p>
        </w:tc>
        <w:tc>
          <w:tcPr>
            <w:tcW w:w="1843" w:type="dxa"/>
            <w:tcBorders>
              <w:top w:val="nil"/>
              <w:left w:val="nil"/>
              <w:bottom w:val="single" w:sz="4" w:space="0" w:color="auto"/>
              <w:right w:val="single" w:sz="4" w:space="0" w:color="auto"/>
            </w:tcBorders>
            <w:shd w:val="clear" w:color="auto" w:fill="auto"/>
            <w:noWrap/>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吨</w:t>
            </w:r>
          </w:p>
        </w:tc>
        <w:tc>
          <w:tcPr>
            <w:tcW w:w="2127" w:type="dxa"/>
            <w:tcBorders>
              <w:top w:val="nil"/>
              <w:left w:val="nil"/>
              <w:bottom w:val="single" w:sz="4" w:space="0" w:color="auto"/>
              <w:right w:val="single" w:sz="4" w:space="0" w:color="auto"/>
            </w:tcBorders>
            <w:shd w:val="clear" w:color="auto" w:fill="auto"/>
            <w:noWrap/>
            <w:vAlign w:val="center"/>
            <w:hideMark/>
          </w:tcPr>
          <w:p w:rsidR="004322AE" w:rsidRPr="00917D86" w:rsidRDefault="004322AE" w:rsidP="00EA6173">
            <w:pPr>
              <w:jc w:val="center"/>
              <w:rPr>
                <w:rFonts w:ascii="宋体" w:hAnsi="宋体" w:cs="宋体"/>
                <w:color w:val="000000"/>
                <w:szCs w:val="21"/>
              </w:rPr>
            </w:pPr>
            <w:r w:rsidRPr="00917D86">
              <w:rPr>
                <w:rFonts w:ascii="宋体" w:hAnsi="宋体" w:cs="宋体" w:hint="eastAsia"/>
                <w:color w:val="000000"/>
                <w:szCs w:val="21"/>
              </w:rPr>
              <w:t>约</w:t>
            </w:r>
            <w:r w:rsidR="00EA6173">
              <w:rPr>
                <w:rFonts w:ascii="宋体" w:hAnsi="宋体" w:cs="宋体" w:hint="eastAsia"/>
                <w:color w:val="000000"/>
                <w:szCs w:val="21"/>
              </w:rPr>
              <w:t>70</w:t>
            </w:r>
            <w:r w:rsidRPr="00917D86">
              <w:rPr>
                <w:rFonts w:ascii="宋体" w:hAnsi="宋体" w:cs="宋体" w:hint="eastAsia"/>
                <w:color w:val="000000"/>
                <w:szCs w:val="21"/>
              </w:rPr>
              <w:t>吨</w:t>
            </w:r>
          </w:p>
        </w:tc>
      </w:tr>
      <w:tr w:rsidR="004322AE" w:rsidRPr="00917D86" w:rsidTr="009134F0">
        <w:trPr>
          <w:trHeight w:val="2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322AE" w:rsidRPr="00917D86" w:rsidRDefault="00EA6173" w:rsidP="00203CCD">
            <w:pPr>
              <w:jc w:val="center"/>
              <w:rPr>
                <w:rFonts w:ascii="Calibri" w:hAnsi="Calibri" w:cs="宋体"/>
                <w:color w:val="000000"/>
                <w:szCs w:val="21"/>
              </w:rPr>
            </w:pPr>
            <w:r>
              <w:rPr>
                <w:rFonts w:ascii="Calibri" w:hAnsi="Calibri" w:cs="宋体" w:hint="eastAsia"/>
                <w:color w:val="000000"/>
                <w:szCs w:val="21"/>
              </w:rPr>
              <w:t>5</w:t>
            </w:r>
          </w:p>
        </w:tc>
        <w:tc>
          <w:tcPr>
            <w:tcW w:w="1556" w:type="dxa"/>
            <w:tcBorders>
              <w:top w:val="nil"/>
              <w:left w:val="nil"/>
              <w:bottom w:val="single" w:sz="4" w:space="0" w:color="auto"/>
              <w:right w:val="single" w:sz="4" w:space="0" w:color="auto"/>
            </w:tcBorders>
            <w:shd w:val="clear" w:color="auto" w:fill="auto"/>
            <w:noWrap/>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硝酸钠</w:t>
            </w:r>
          </w:p>
        </w:tc>
        <w:tc>
          <w:tcPr>
            <w:tcW w:w="1843" w:type="dxa"/>
            <w:tcBorders>
              <w:top w:val="nil"/>
              <w:left w:val="nil"/>
              <w:bottom w:val="single" w:sz="4" w:space="0" w:color="auto"/>
              <w:right w:val="single" w:sz="4" w:space="0" w:color="auto"/>
            </w:tcBorders>
            <w:shd w:val="clear" w:color="auto" w:fill="auto"/>
            <w:noWrap/>
            <w:vAlign w:val="center"/>
            <w:hideMark/>
          </w:tcPr>
          <w:p w:rsidR="004322AE" w:rsidRPr="00917D86" w:rsidRDefault="00876435" w:rsidP="00203CCD">
            <w:pPr>
              <w:jc w:val="center"/>
              <w:rPr>
                <w:rFonts w:ascii="宋体" w:hAnsi="宋体" w:cs="宋体"/>
                <w:color w:val="000000"/>
                <w:szCs w:val="21"/>
              </w:rPr>
            </w:pPr>
            <w:r>
              <w:rPr>
                <w:rFonts w:ascii="宋体" w:hAnsi="宋体" w:cs="宋体" w:hint="eastAsia"/>
                <w:color w:val="000000"/>
                <w:szCs w:val="21"/>
              </w:rPr>
              <w:t>吨包</w:t>
            </w:r>
          </w:p>
        </w:tc>
        <w:tc>
          <w:tcPr>
            <w:tcW w:w="992" w:type="dxa"/>
            <w:tcBorders>
              <w:top w:val="nil"/>
              <w:left w:val="nil"/>
              <w:bottom w:val="single" w:sz="4" w:space="0" w:color="auto"/>
              <w:right w:val="single" w:sz="4" w:space="0" w:color="auto"/>
            </w:tcBorders>
            <w:shd w:val="clear" w:color="auto" w:fill="auto"/>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吨</w:t>
            </w:r>
          </w:p>
        </w:tc>
        <w:tc>
          <w:tcPr>
            <w:tcW w:w="2127" w:type="dxa"/>
            <w:tcBorders>
              <w:top w:val="nil"/>
              <w:left w:val="nil"/>
              <w:bottom w:val="single" w:sz="4" w:space="0" w:color="auto"/>
              <w:right w:val="single" w:sz="4" w:space="0" w:color="auto"/>
            </w:tcBorders>
            <w:shd w:val="clear" w:color="auto" w:fill="auto"/>
            <w:noWrap/>
            <w:vAlign w:val="center"/>
            <w:hideMark/>
          </w:tcPr>
          <w:p w:rsidR="004322AE" w:rsidRPr="00917D86" w:rsidRDefault="004322AE" w:rsidP="000F0B2C">
            <w:pPr>
              <w:jc w:val="center"/>
              <w:rPr>
                <w:rFonts w:ascii="宋体" w:hAnsi="宋体" w:cs="宋体"/>
                <w:color w:val="000000"/>
                <w:szCs w:val="21"/>
              </w:rPr>
            </w:pPr>
            <w:r w:rsidRPr="00917D86">
              <w:rPr>
                <w:rFonts w:ascii="宋体" w:hAnsi="宋体" w:cs="宋体" w:hint="eastAsia"/>
                <w:color w:val="000000"/>
                <w:szCs w:val="21"/>
              </w:rPr>
              <w:t>约</w:t>
            </w:r>
            <w:r w:rsidR="000F0B2C">
              <w:rPr>
                <w:rFonts w:ascii="宋体" w:hAnsi="宋体" w:cs="宋体" w:hint="eastAsia"/>
                <w:color w:val="000000"/>
                <w:szCs w:val="21"/>
              </w:rPr>
              <w:t>300</w:t>
            </w:r>
            <w:r w:rsidRPr="00917D86">
              <w:rPr>
                <w:rFonts w:ascii="宋体" w:hAnsi="宋体" w:cs="宋体" w:hint="eastAsia"/>
                <w:color w:val="000000"/>
                <w:szCs w:val="21"/>
              </w:rPr>
              <w:t>吨</w:t>
            </w:r>
          </w:p>
        </w:tc>
      </w:tr>
      <w:tr w:rsidR="00876435" w:rsidRPr="00917D86" w:rsidTr="009134F0">
        <w:trPr>
          <w:trHeight w:val="10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6435" w:rsidRPr="00917D86" w:rsidRDefault="00EA6173" w:rsidP="00203CCD">
            <w:pPr>
              <w:jc w:val="center"/>
              <w:rPr>
                <w:rFonts w:ascii="Calibri" w:hAnsi="Calibri" w:cs="宋体"/>
                <w:color w:val="000000"/>
                <w:szCs w:val="21"/>
              </w:rPr>
            </w:pPr>
            <w:r>
              <w:rPr>
                <w:rFonts w:ascii="Calibri" w:hAnsi="Calibri" w:cs="宋体" w:hint="eastAsia"/>
                <w:color w:val="000000"/>
                <w:szCs w:val="21"/>
              </w:rPr>
              <w:t>6</w:t>
            </w:r>
          </w:p>
        </w:tc>
        <w:tc>
          <w:tcPr>
            <w:tcW w:w="1556" w:type="dxa"/>
            <w:tcBorders>
              <w:top w:val="single" w:sz="4" w:space="0" w:color="auto"/>
              <w:left w:val="nil"/>
              <w:bottom w:val="single" w:sz="4" w:space="0" w:color="auto"/>
              <w:right w:val="single" w:sz="4" w:space="0" w:color="auto"/>
            </w:tcBorders>
            <w:shd w:val="clear" w:color="auto" w:fill="auto"/>
            <w:noWrap/>
            <w:vAlign w:val="center"/>
            <w:hideMark/>
          </w:tcPr>
          <w:p w:rsidR="00876435" w:rsidRPr="00917D86" w:rsidRDefault="00876435" w:rsidP="00203CCD">
            <w:pPr>
              <w:jc w:val="center"/>
              <w:rPr>
                <w:rFonts w:ascii="宋体" w:hAnsi="宋体" w:cs="宋体"/>
                <w:color w:val="000000"/>
                <w:szCs w:val="21"/>
              </w:rPr>
            </w:pPr>
            <w:r>
              <w:rPr>
                <w:rFonts w:ascii="宋体" w:hAnsi="宋体" w:cs="宋体" w:hint="eastAsia"/>
                <w:color w:val="000000"/>
                <w:szCs w:val="21"/>
              </w:rPr>
              <w:t>硝酸钠</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76435" w:rsidRPr="00917D86" w:rsidRDefault="00876435" w:rsidP="00203CCD">
            <w:pPr>
              <w:jc w:val="center"/>
              <w:rPr>
                <w:rFonts w:ascii="宋体" w:hAnsi="宋体" w:cs="宋体"/>
                <w:color w:val="000000"/>
                <w:szCs w:val="21"/>
              </w:rPr>
            </w:pPr>
            <w:r>
              <w:rPr>
                <w:rFonts w:ascii="宋体" w:hAnsi="宋体" w:cs="宋体" w:hint="eastAsia"/>
                <w:color w:val="000000"/>
                <w:szCs w:val="21"/>
              </w:rPr>
              <w:t>小包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76435" w:rsidRPr="00917D86" w:rsidRDefault="00876435" w:rsidP="00203CCD">
            <w:pPr>
              <w:jc w:val="center"/>
              <w:rPr>
                <w:rFonts w:ascii="宋体" w:hAnsi="宋体" w:cs="宋体"/>
                <w:color w:val="000000"/>
                <w:szCs w:val="21"/>
              </w:rPr>
            </w:pPr>
            <w:r>
              <w:rPr>
                <w:rFonts w:ascii="宋体" w:hAnsi="宋体" w:cs="宋体" w:hint="eastAsia"/>
                <w:color w:val="000000"/>
                <w:szCs w:val="21"/>
              </w:rPr>
              <w:t>吨</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876435" w:rsidRPr="00917D86" w:rsidRDefault="00876435" w:rsidP="00EA6173">
            <w:pPr>
              <w:jc w:val="center"/>
              <w:rPr>
                <w:rFonts w:ascii="宋体" w:hAnsi="宋体" w:cs="宋体"/>
                <w:color w:val="000000"/>
                <w:szCs w:val="21"/>
              </w:rPr>
            </w:pPr>
            <w:r>
              <w:rPr>
                <w:rFonts w:ascii="宋体" w:hAnsi="宋体" w:cs="宋体" w:hint="eastAsia"/>
                <w:color w:val="000000"/>
                <w:szCs w:val="21"/>
              </w:rPr>
              <w:t>约</w:t>
            </w:r>
            <w:r w:rsidR="009D5378">
              <w:rPr>
                <w:rFonts w:ascii="宋体" w:hAnsi="宋体" w:cs="宋体" w:hint="eastAsia"/>
                <w:color w:val="000000"/>
                <w:szCs w:val="21"/>
              </w:rPr>
              <w:t>66</w:t>
            </w:r>
            <w:r>
              <w:rPr>
                <w:rFonts w:ascii="宋体" w:hAnsi="宋体" w:cs="宋体" w:hint="eastAsia"/>
                <w:color w:val="000000"/>
                <w:szCs w:val="21"/>
              </w:rPr>
              <w:t>吨</w:t>
            </w:r>
          </w:p>
        </w:tc>
      </w:tr>
      <w:tr w:rsidR="004322AE" w:rsidRPr="00917D86" w:rsidTr="009134F0">
        <w:trPr>
          <w:trHeight w:val="133"/>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322AE" w:rsidRPr="00917D86" w:rsidRDefault="004322AE" w:rsidP="00203CCD">
            <w:pPr>
              <w:jc w:val="center"/>
              <w:rPr>
                <w:rFonts w:ascii="Calibri" w:hAnsi="Calibri" w:cs="宋体"/>
                <w:color w:val="000000"/>
                <w:szCs w:val="21"/>
              </w:rPr>
            </w:pPr>
            <w:r w:rsidRPr="00917D86">
              <w:rPr>
                <w:rFonts w:ascii="Calibri" w:hAnsi="Calibri" w:cs="宋体" w:hint="eastAsia"/>
                <w:color w:val="000000"/>
                <w:szCs w:val="21"/>
              </w:rPr>
              <w:t>7</w:t>
            </w:r>
          </w:p>
        </w:tc>
        <w:tc>
          <w:tcPr>
            <w:tcW w:w="1556" w:type="dxa"/>
            <w:tcBorders>
              <w:top w:val="nil"/>
              <w:left w:val="nil"/>
              <w:bottom w:val="single" w:sz="4" w:space="0" w:color="auto"/>
              <w:right w:val="single" w:sz="4" w:space="0" w:color="auto"/>
            </w:tcBorders>
            <w:shd w:val="clear" w:color="auto" w:fill="auto"/>
            <w:noWrap/>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氟硅酸钠</w:t>
            </w:r>
          </w:p>
        </w:tc>
        <w:tc>
          <w:tcPr>
            <w:tcW w:w="1843" w:type="dxa"/>
            <w:tcBorders>
              <w:top w:val="nil"/>
              <w:left w:val="nil"/>
              <w:bottom w:val="single" w:sz="4" w:space="0" w:color="auto"/>
              <w:right w:val="single" w:sz="4" w:space="0" w:color="auto"/>
            </w:tcBorders>
            <w:shd w:val="clear" w:color="auto" w:fill="auto"/>
            <w:noWrap/>
            <w:vAlign w:val="center"/>
            <w:hideMark/>
          </w:tcPr>
          <w:p w:rsidR="004322AE" w:rsidRPr="00917D86" w:rsidRDefault="00E63A42" w:rsidP="00203CCD">
            <w:pPr>
              <w:jc w:val="center"/>
              <w:rPr>
                <w:rFonts w:ascii="宋体" w:hAnsi="宋体" w:cs="宋体"/>
                <w:color w:val="000000"/>
                <w:szCs w:val="21"/>
              </w:rPr>
            </w:pPr>
            <w:r>
              <w:rPr>
                <w:rFonts w:ascii="宋体" w:hAnsi="宋体" w:cs="宋体" w:hint="eastAsia"/>
                <w:color w:val="000000"/>
                <w:szCs w:val="21"/>
              </w:rPr>
              <w:t>云南</w:t>
            </w:r>
            <w:r w:rsidR="004322AE" w:rsidRPr="00917D86">
              <w:rPr>
                <w:rFonts w:ascii="宋体" w:hAnsi="宋体" w:cs="宋体" w:hint="eastAsia"/>
                <w:color w:val="000000"/>
                <w:szCs w:val="21"/>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吨</w:t>
            </w:r>
          </w:p>
        </w:tc>
        <w:tc>
          <w:tcPr>
            <w:tcW w:w="2127" w:type="dxa"/>
            <w:tcBorders>
              <w:top w:val="nil"/>
              <w:left w:val="nil"/>
              <w:bottom w:val="single" w:sz="4" w:space="0" w:color="auto"/>
              <w:right w:val="single" w:sz="4" w:space="0" w:color="auto"/>
            </w:tcBorders>
            <w:shd w:val="clear" w:color="auto" w:fill="auto"/>
            <w:noWrap/>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约</w:t>
            </w:r>
            <w:r w:rsidR="00112D6A">
              <w:rPr>
                <w:rFonts w:ascii="宋体" w:hAnsi="宋体" w:cs="宋体" w:hint="eastAsia"/>
                <w:color w:val="000000"/>
                <w:szCs w:val="21"/>
              </w:rPr>
              <w:t>3</w:t>
            </w:r>
            <w:r w:rsidR="008A1BE7">
              <w:rPr>
                <w:rFonts w:ascii="宋体" w:hAnsi="宋体" w:cs="宋体" w:hint="eastAsia"/>
                <w:color w:val="000000"/>
                <w:szCs w:val="21"/>
              </w:rPr>
              <w:t>00</w:t>
            </w:r>
            <w:r w:rsidRPr="00917D86">
              <w:rPr>
                <w:rFonts w:ascii="宋体" w:hAnsi="宋体" w:cs="宋体" w:hint="eastAsia"/>
                <w:color w:val="000000"/>
                <w:szCs w:val="21"/>
              </w:rPr>
              <w:t>吨</w:t>
            </w:r>
          </w:p>
        </w:tc>
      </w:tr>
      <w:tr w:rsidR="004322AE" w:rsidRPr="00917D86" w:rsidTr="009134F0">
        <w:trPr>
          <w:trHeight w:val="25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322AE" w:rsidRPr="00917D86" w:rsidRDefault="004322AE" w:rsidP="00203CCD">
            <w:pPr>
              <w:jc w:val="center"/>
              <w:rPr>
                <w:rFonts w:ascii="Calibri" w:hAnsi="Calibri" w:cs="宋体"/>
                <w:color w:val="000000"/>
                <w:szCs w:val="21"/>
              </w:rPr>
            </w:pPr>
            <w:r w:rsidRPr="00917D86">
              <w:rPr>
                <w:rFonts w:ascii="Calibri" w:hAnsi="Calibri" w:cs="宋体" w:hint="eastAsia"/>
                <w:color w:val="000000"/>
                <w:szCs w:val="21"/>
              </w:rPr>
              <w:t>8</w:t>
            </w:r>
          </w:p>
        </w:tc>
        <w:tc>
          <w:tcPr>
            <w:tcW w:w="1556" w:type="dxa"/>
            <w:tcBorders>
              <w:top w:val="nil"/>
              <w:left w:val="nil"/>
              <w:bottom w:val="single" w:sz="4" w:space="0" w:color="auto"/>
              <w:right w:val="single" w:sz="4" w:space="0" w:color="auto"/>
            </w:tcBorders>
            <w:shd w:val="clear" w:color="auto" w:fill="auto"/>
            <w:noWrap/>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元明粉</w:t>
            </w:r>
          </w:p>
        </w:tc>
        <w:tc>
          <w:tcPr>
            <w:tcW w:w="1843" w:type="dxa"/>
            <w:tcBorders>
              <w:top w:val="nil"/>
              <w:left w:val="nil"/>
              <w:bottom w:val="single" w:sz="4" w:space="0" w:color="auto"/>
              <w:right w:val="single" w:sz="4" w:space="0" w:color="auto"/>
            </w:tcBorders>
            <w:shd w:val="clear" w:color="auto" w:fill="auto"/>
            <w:noWrap/>
            <w:vAlign w:val="center"/>
            <w:hideMark/>
          </w:tcPr>
          <w:p w:rsidR="004322AE" w:rsidRPr="00917D86" w:rsidRDefault="00052AFF" w:rsidP="00203CCD">
            <w:pPr>
              <w:jc w:val="center"/>
              <w:rPr>
                <w:rFonts w:ascii="宋体" w:hAnsi="宋体" w:cs="宋体"/>
                <w:color w:val="000000"/>
                <w:szCs w:val="21"/>
              </w:rPr>
            </w:pPr>
            <w:r>
              <w:rPr>
                <w:rFonts w:ascii="宋体" w:hAnsi="宋体" w:cs="宋体" w:hint="eastAsia"/>
                <w:color w:val="000000"/>
                <w:szCs w:val="21"/>
              </w:rPr>
              <w:t>吨包</w:t>
            </w:r>
          </w:p>
        </w:tc>
        <w:tc>
          <w:tcPr>
            <w:tcW w:w="992" w:type="dxa"/>
            <w:tcBorders>
              <w:top w:val="nil"/>
              <w:left w:val="nil"/>
              <w:bottom w:val="single" w:sz="4" w:space="0" w:color="auto"/>
              <w:right w:val="single" w:sz="4" w:space="0" w:color="auto"/>
            </w:tcBorders>
            <w:shd w:val="clear" w:color="auto" w:fill="auto"/>
            <w:vAlign w:val="center"/>
            <w:hideMark/>
          </w:tcPr>
          <w:p w:rsidR="004322AE" w:rsidRPr="00917D86" w:rsidRDefault="004322AE" w:rsidP="00203CCD">
            <w:pPr>
              <w:jc w:val="center"/>
              <w:rPr>
                <w:rFonts w:ascii="宋体" w:hAnsi="宋体" w:cs="宋体"/>
                <w:color w:val="000000"/>
                <w:szCs w:val="21"/>
              </w:rPr>
            </w:pPr>
            <w:r w:rsidRPr="00917D86">
              <w:rPr>
                <w:rFonts w:ascii="宋体" w:hAnsi="宋体" w:cs="宋体" w:hint="eastAsia"/>
                <w:color w:val="000000"/>
                <w:szCs w:val="21"/>
              </w:rPr>
              <w:t>吨</w:t>
            </w:r>
          </w:p>
        </w:tc>
        <w:tc>
          <w:tcPr>
            <w:tcW w:w="2127" w:type="dxa"/>
            <w:tcBorders>
              <w:top w:val="nil"/>
              <w:left w:val="nil"/>
              <w:bottom w:val="single" w:sz="4" w:space="0" w:color="auto"/>
              <w:right w:val="single" w:sz="4" w:space="0" w:color="auto"/>
            </w:tcBorders>
            <w:shd w:val="clear" w:color="auto" w:fill="auto"/>
            <w:noWrap/>
            <w:vAlign w:val="center"/>
            <w:hideMark/>
          </w:tcPr>
          <w:p w:rsidR="004322AE" w:rsidRPr="00917D86" w:rsidRDefault="004322AE" w:rsidP="00EA6173">
            <w:pPr>
              <w:jc w:val="center"/>
              <w:rPr>
                <w:rFonts w:ascii="宋体" w:hAnsi="宋体" w:cs="宋体"/>
                <w:color w:val="000000"/>
                <w:szCs w:val="21"/>
              </w:rPr>
            </w:pPr>
            <w:r w:rsidRPr="00917D86">
              <w:rPr>
                <w:rFonts w:ascii="宋体" w:hAnsi="宋体" w:cs="宋体" w:hint="eastAsia"/>
                <w:color w:val="000000"/>
                <w:szCs w:val="21"/>
              </w:rPr>
              <w:t>约</w:t>
            </w:r>
            <w:r w:rsidR="00EA6173">
              <w:rPr>
                <w:rFonts w:ascii="宋体" w:hAnsi="宋体" w:cs="宋体" w:hint="eastAsia"/>
                <w:color w:val="000000"/>
                <w:szCs w:val="21"/>
              </w:rPr>
              <w:t>210</w:t>
            </w:r>
            <w:r w:rsidRPr="00917D86">
              <w:rPr>
                <w:rFonts w:ascii="宋体" w:hAnsi="宋体" w:cs="宋体" w:hint="eastAsia"/>
                <w:color w:val="000000"/>
                <w:szCs w:val="21"/>
              </w:rPr>
              <w:t>吨</w:t>
            </w:r>
          </w:p>
        </w:tc>
      </w:tr>
      <w:tr w:rsidR="00876435" w:rsidRPr="00917D86" w:rsidTr="009134F0">
        <w:trPr>
          <w:trHeight w:val="12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6435" w:rsidRPr="00917D86" w:rsidRDefault="00876435" w:rsidP="00203CCD">
            <w:pPr>
              <w:jc w:val="center"/>
              <w:rPr>
                <w:rFonts w:ascii="Calibri" w:hAnsi="Calibri" w:cs="宋体"/>
                <w:color w:val="000000"/>
                <w:szCs w:val="21"/>
              </w:rPr>
            </w:pPr>
            <w:r>
              <w:rPr>
                <w:rFonts w:ascii="Calibri" w:hAnsi="Calibri" w:cs="宋体" w:hint="eastAsia"/>
                <w:color w:val="000000"/>
                <w:szCs w:val="21"/>
              </w:rPr>
              <w:t>9</w:t>
            </w:r>
          </w:p>
        </w:tc>
        <w:tc>
          <w:tcPr>
            <w:tcW w:w="1556" w:type="dxa"/>
            <w:tcBorders>
              <w:top w:val="single" w:sz="4" w:space="0" w:color="auto"/>
              <w:left w:val="nil"/>
              <w:bottom w:val="single" w:sz="4" w:space="0" w:color="auto"/>
              <w:right w:val="single" w:sz="4" w:space="0" w:color="auto"/>
            </w:tcBorders>
            <w:shd w:val="clear" w:color="auto" w:fill="auto"/>
            <w:noWrap/>
            <w:vAlign w:val="center"/>
            <w:hideMark/>
          </w:tcPr>
          <w:p w:rsidR="00876435" w:rsidRPr="00917D86" w:rsidRDefault="00876435" w:rsidP="00203CCD">
            <w:pPr>
              <w:jc w:val="center"/>
              <w:rPr>
                <w:rFonts w:ascii="宋体" w:hAnsi="宋体" w:cs="宋体"/>
                <w:color w:val="000000"/>
                <w:szCs w:val="21"/>
              </w:rPr>
            </w:pPr>
            <w:r>
              <w:rPr>
                <w:rFonts w:ascii="宋体" w:hAnsi="宋体" w:cs="宋体" w:hint="eastAsia"/>
                <w:color w:val="000000"/>
                <w:szCs w:val="21"/>
              </w:rPr>
              <w:t>元明粉</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76435" w:rsidRPr="00917D86" w:rsidRDefault="00876435" w:rsidP="00203CCD">
            <w:pPr>
              <w:jc w:val="center"/>
              <w:rPr>
                <w:rFonts w:ascii="宋体" w:hAnsi="宋体" w:cs="宋体"/>
                <w:color w:val="000000"/>
                <w:szCs w:val="21"/>
              </w:rPr>
            </w:pPr>
            <w:r>
              <w:rPr>
                <w:rFonts w:ascii="宋体" w:hAnsi="宋体" w:cs="宋体" w:hint="eastAsia"/>
                <w:color w:val="000000"/>
                <w:szCs w:val="21"/>
              </w:rPr>
              <w:t>小包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76435" w:rsidRPr="00917D86" w:rsidRDefault="00876435" w:rsidP="00203CCD">
            <w:pPr>
              <w:jc w:val="center"/>
              <w:rPr>
                <w:rFonts w:ascii="宋体" w:hAnsi="宋体" w:cs="宋体"/>
                <w:color w:val="000000"/>
                <w:szCs w:val="21"/>
              </w:rPr>
            </w:pPr>
            <w:r>
              <w:rPr>
                <w:rFonts w:ascii="宋体" w:hAnsi="宋体" w:cs="宋体" w:hint="eastAsia"/>
                <w:color w:val="000000"/>
                <w:szCs w:val="21"/>
              </w:rPr>
              <w:t>吨</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876435" w:rsidRPr="00917D86" w:rsidRDefault="00876435" w:rsidP="00E63A42">
            <w:pPr>
              <w:jc w:val="center"/>
              <w:rPr>
                <w:rFonts w:ascii="宋体" w:hAnsi="宋体" w:cs="宋体"/>
                <w:color w:val="000000"/>
                <w:szCs w:val="21"/>
              </w:rPr>
            </w:pPr>
            <w:r>
              <w:rPr>
                <w:rFonts w:ascii="宋体" w:hAnsi="宋体" w:cs="宋体" w:hint="eastAsia"/>
                <w:color w:val="000000"/>
                <w:szCs w:val="21"/>
              </w:rPr>
              <w:t>约</w:t>
            </w:r>
            <w:r w:rsidR="00E63A42">
              <w:rPr>
                <w:rFonts w:ascii="宋体" w:hAnsi="宋体" w:cs="宋体" w:hint="eastAsia"/>
                <w:color w:val="000000"/>
                <w:szCs w:val="21"/>
              </w:rPr>
              <w:t>132</w:t>
            </w:r>
            <w:r>
              <w:rPr>
                <w:rFonts w:ascii="宋体" w:hAnsi="宋体" w:cs="宋体" w:hint="eastAsia"/>
                <w:color w:val="000000"/>
                <w:szCs w:val="21"/>
              </w:rPr>
              <w:t>吨</w:t>
            </w:r>
          </w:p>
        </w:tc>
      </w:tr>
      <w:tr w:rsidR="004322AE" w:rsidRPr="00917D86" w:rsidTr="009134F0">
        <w:trPr>
          <w:trHeight w:val="7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322AE" w:rsidRPr="00917D86" w:rsidRDefault="009D5378" w:rsidP="00203CCD">
            <w:pPr>
              <w:jc w:val="center"/>
              <w:rPr>
                <w:rFonts w:ascii="Calibri" w:hAnsi="Calibri" w:cs="宋体"/>
                <w:color w:val="000000"/>
                <w:szCs w:val="21"/>
              </w:rPr>
            </w:pPr>
            <w:r>
              <w:rPr>
                <w:rFonts w:ascii="Calibri" w:hAnsi="Calibri" w:cs="宋体" w:hint="eastAsia"/>
                <w:color w:val="000000"/>
                <w:szCs w:val="21"/>
              </w:rPr>
              <w:t>10</w:t>
            </w:r>
          </w:p>
        </w:tc>
        <w:tc>
          <w:tcPr>
            <w:tcW w:w="1556" w:type="dxa"/>
            <w:tcBorders>
              <w:top w:val="nil"/>
              <w:left w:val="nil"/>
              <w:bottom w:val="single" w:sz="4" w:space="0" w:color="auto"/>
              <w:right w:val="single" w:sz="4" w:space="0" w:color="auto"/>
            </w:tcBorders>
            <w:shd w:val="clear" w:color="auto" w:fill="auto"/>
            <w:noWrap/>
            <w:vAlign w:val="center"/>
            <w:hideMark/>
          </w:tcPr>
          <w:p w:rsidR="004322AE" w:rsidRPr="00917D86" w:rsidRDefault="009D5378" w:rsidP="00203CCD">
            <w:pPr>
              <w:jc w:val="center"/>
              <w:rPr>
                <w:rFonts w:ascii="宋体" w:hAnsi="宋体" w:cs="宋体"/>
                <w:color w:val="000000"/>
                <w:szCs w:val="21"/>
              </w:rPr>
            </w:pPr>
            <w:r>
              <w:rPr>
                <w:rFonts w:ascii="宋体" w:hAnsi="宋体" w:cs="宋体" w:hint="eastAsia"/>
                <w:color w:val="000000"/>
                <w:szCs w:val="21"/>
              </w:rPr>
              <w:t>冰晶石</w:t>
            </w:r>
          </w:p>
        </w:tc>
        <w:tc>
          <w:tcPr>
            <w:tcW w:w="1843" w:type="dxa"/>
            <w:tcBorders>
              <w:top w:val="nil"/>
              <w:left w:val="nil"/>
              <w:bottom w:val="single" w:sz="4" w:space="0" w:color="auto"/>
              <w:right w:val="single" w:sz="4" w:space="0" w:color="auto"/>
            </w:tcBorders>
            <w:shd w:val="clear" w:color="auto" w:fill="auto"/>
            <w:noWrap/>
            <w:vAlign w:val="center"/>
            <w:hideMark/>
          </w:tcPr>
          <w:p w:rsidR="002A317F" w:rsidRPr="00917D86" w:rsidRDefault="009D5378" w:rsidP="00203CCD">
            <w:pPr>
              <w:jc w:val="center"/>
              <w:rPr>
                <w:rFonts w:ascii="宋体" w:hAnsi="宋体" w:cs="宋体"/>
                <w:color w:val="000000"/>
                <w:szCs w:val="21"/>
              </w:rPr>
            </w:pPr>
            <w:r>
              <w:rPr>
                <w:rFonts w:ascii="宋体" w:hAnsi="宋体" w:cs="宋体" w:hint="eastAsia"/>
                <w:color w:val="000000"/>
                <w:szCs w:val="21"/>
              </w:rPr>
              <w:t>小包</w:t>
            </w:r>
          </w:p>
        </w:tc>
        <w:tc>
          <w:tcPr>
            <w:tcW w:w="992" w:type="dxa"/>
            <w:tcBorders>
              <w:top w:val="nil"/>
              <w:left w:val="nil"/>
              <w:bottom w:val="single" w:sz="4" w:space="0" w:color="auto"/>
              <w:right w:val="single" w:sz="4" w:space="0" w:color="auto"/>
            </w:tcBorders>
            <w:shd w:val="clear" w:color="auto" w:fill="auto"/>
            <w:vAlign w:val="center"/>
            <w:hideMark/>
          </w:tcPr>
          <w:p w:rsidR="004322AE" w:rsidRPr="00917D86" w:rsidRDefault="009D5378" w:rsidP="00203CCD">
            <w:pPr>
              <w:jc w:val="center"/>
              <w:rPr>
                <w:rFonts w:ascii="宋体" w:hAnsi="宋体" w:cs="宋体"/>
                <w:color w:val="000000"/>
                <w:szCs w:val="21"/>
              </w:rPr>
            </w:pPr>
            <w:r>
              <w:rPr>
                <w:rFonts w:ascii="宋体" w:hAnsi="宋体" w:cs="宋体" w:hint="eastAsia"/>
                <w:color w:val="000000"/>
                <w:szCs w:val="21"/>
              </w:rPr>
              <w:t>吨</w:t>
            </w:r>
          </w:p>
        </w:tc>
        <w:tc>
          <w:tcPr>
            <w:tcW w:w="2127" w:type="dxa"/>
            <w:tcBorders>
              <w:top w:val="nil"/>
              <w:left w:val="nil"/>
              <w:bottom w:val="single" w:sz="4" w:space="0" w:color="auto"/>
              <w:right w:val="single" w:sz="4" w:space="0" w:color="auto"/>
            </w:tcBorders>
            <w:shd w:val="clear" w:color="auto" w:fill="auto"/>
            <w:noWrap/>
            <w:vAlign w:val="center"/>
            <w:hideMark/>
          </w:tcPr>
          <w:p w:rsidR="004322AE" w:rsidRPr="00917D86" w:rsidRDefault="009D5378" w:rsidP="00203CCD">
            <w:pPr>
              <w:jc w:val="center"/>
              <w:rPr>
                <w:rFonts w:ascii="宋体" w:hAnsi="宋体" w:cs="宋体"/>
                <w:color w:val="000000"/>
                <w:szCs w:val="21"/>
              </w:rPr>
            </w:pPr>
            <w:r>
              <w:rPr>
                <w:rFonts w:ascii="宋体" w:hAnsi="宋体" w:cs="宋体" w:hint="eastAsia"/>
                <w:color w:val="000000"/>
                <w:szCs w:val="21"/>
              </w:rPr>
              <w:t>约10吨</w:t>
            </w:r>
          </w:p>
        </w:tc>
      </w:tr>
    </w:tbl>
    <w:p w:rsidR="00EA6173" w:rsidRPr="009134F0" w:rsidRDefault="00EA6173" w:rsidP="00EA6173">
      <w:pPr>
        <w:spacing w:line="360" w:lineRule="auto"/>
        <w:rPr>
          <w:bCs/>
          <w:sz w:val="18"/>
          <w:szCs w:val="18"/>
        </w:rPr>
      </w:pPr>
      <w:r>
        <w:rPr>
          <w:rFonts w:hint="eastAsia"/>
          <w:bCs/>
          <w:sz w:val="18"/>
          <w:szCs w:val="18"/>
        </w:rPr>
        <w:t>包头康瑞</w:t>
      </w:r>
    </w:p>
    <w:tbl>
      <w:tblPr>
        <w:tblW w:w="7338" w:type="dxa"/>
        <w:tblLook w:val="04A0"/>
      </w:tblPr>
      <w:tblGrid>
        <w:gridCol w:w="817"/>
        <w:gridCol w:w="1843"/>
        <w:gridCol w:w="1559"/>
        <w:gridCol w:w="992"/>
        <w:gridCol w:w="2127"/>
      </w:tblGrid>
      <w:tr w:rsidR="00EA6173" w:rsidRPr="00917D86" w:rsidTr="004D6F64">
        <w:trPr>
          <w:trHeight w:val="12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173" w:rsidRPr="00917D86" w:rsidRDefault="00EA6173" w:rsidP="004D6F64">
            <w:pPr>
              <w:jc w:val="center"/>
              <w:rPr>
                <w:rFonts w:ascii="宋体" w:hAnsi="宋体" w:cs="宋体"/>
                <w:color w:val="000000"/>
                <w:szCs w:val="21"/>
              </w:rPr>
            </w:pPr>
            <w:r w:rsidRPr="00917D86">
              <w:rPr>
                <w:rFonts w:ascii="宋体" w:hAnsi="宋体" w:cs="宋体" w:hint="eastAsia"/>
                <w:color w:val="000000"/>
                <w:szCs w:val="21"/>
              </w:rPr>
              <w:t>序号</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A6173" w:rsidRPr="00917D86" w:rsidRDefault="00EA6173" w:rsidP="004D6F64">
            <w:pPr>
              <w:jc w:val="center"/>
              <w:rPr>
                <w:rFonts w:ascii="宋体" w:hAnsi="宋体" w:cs="宋体"/>
                <w:color w:val="000000"/>
                <w:szCs w:val="21"/>
              </w:rPr>
            </w:pPr>
            <w:r w:rsidRPr="00917D86">
              <w:rPr>
                <w:rFonts w:ascii="宋体" w:hAnsi="宋体" w:cs="宋体" w:hint="eastAsia"/>
                <w:color w:val="000000"/>
                <w:szCs w:val="21"/>
              </w:rPr>
              <w:t>物资名称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A6173" w:rsidRPr="00917D86" w:rsidRDefault="00EA6173" w:rsidP="004D6F64">
            <w:pPr>
              <w:jc w:val="center"/>
              <w:rPr>
                <w:rFonts w:ascii="宋体" w:hAnsi="宋体" w:cs="宋体"/>
                <w:color w:val="000000"/>
                <w:szCs w:val="21"/>
              </w:rPr>
            </w:pPr>
            <w:r w:rsidRPr="00917D86">
              <w:rPr>
                <w:rFonts w:ascii="宋体" w:hAnsi="宋体" w:cs="宋体" w:hint="eastAsia"/>
                <w:color w:val="000000"/>
                <w:szCs w:val="21"/>
              </w:rPr>
              <w:t>规格型号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A6173" w:rsidRPr="00917D86" w:rsidRDefault="00EA6173" w:rsidP="004D6F64">
            <w:pPr>
              <w:jc w:val="center"/>
              <w:rPr>
                <w:rFonts w:ascii="宋体" w:hAnsi="宋体" w:cs="宋体"/>
                <w:color w:val="000000"/>
                <w:szCs w:val="21"/>
              </w:rPr>
            </w:pPr>
            <w:r w:rsidRPr="00917D86">
              <w:rPr>
                <w:rFonts w:ascii="宋体" w:hAnsi="宋体" w:cs="宋体" w:hint="eastAsia"/>
                <w:color w:val="000000"/>
                <w:szCs w:val="21"/>
              </w:rPr>
              <w:t>单位</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EA6173" w:rsidRPr="00917D86" w:rsidRDefault="00EA6173" w:rsidP="004D6F64">
            <w:pPr>
              <w:jc w:val="center"/>
              <w:rPr>
                <w:rFonts w:ascii="宋体" w:hAnsi="宋体" w:cs="宋体"/>
                <w:color w:val="000000"/>
                <w:szCs w:val="21"/>
              </w:rPr>
            </w:pPr>
            <w:r w:rsidRPr="00917D86">
              <w:rPr>
                <w:rFonts w:ascii="宋体" w:hAnsi="宋体" w:cs="宋体" w:hint="eastAsia"/>
                <w:color w:val="000000"/>
                <w:szCs w:val="21"/>
              </w:rPr>
              <w:t>数量</w:t>
            </w:r>
          </w:p>
        </w:tc>
      </w:tr>
      <w:tr w:rsidR="00EA6173" w:rsidRPr="00917D86" w:rsidTr="00E557DF">
        <w:trPr>
          <w:trHeight w:val="18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EA6173" w:rsidRPr="00917D86" w:rsidRDefault="00EA6173" w:rsidP="004D6F64">
            <w:pPr>
              <w:jc w:val="center"/>
              <w:rPr>
                <w:rFonts w:ascii="Calibri" w:hAnsi="Calibri" w:cs="宋体"/>
                <w:color w:val="000000"/>
                <w:szCs w:val="21"/>
              </w:rPr>
            </w:pPr>
            <w:r w:rsidRPr="00917D86">
              <w:rPr>
                <w:rFonts w:ascii="Calibri" w:hAnsi="Calibri" w:cs="宋体"/>
                <w:color w:val="000000"/>
                <w:szCs w:val="21"/>
              </w:rPr>
              <w:t>1</w:t>
            </w:r>
          </w:p>
        </w:tc>
        <w:tc>
          <w:tcPr>
            <w:tcW w:w="1843" w:type="dxa"/>
            <w:tcBorders>
              <w:top w:val="nil"/>
              <w:left w:val="nil"/>
              <w:bottom w:val="single" w:sz="4" w:space="0" w:color="auto"/>
              <w:right w:val="single" w:sz="4" w:space="0" w:color="auto"/>
            </w:tcBorders>
            <w:shd w:val="clear" w:color="auto" w:fill="auto"/>
            <w:vAlign w:val="center"/>
            <w:hideMark/>
          </w:tcPr>
          <w:p w:rsidR="00EA6173" w:rsidRPr="00917D86" w:rsidRDefault="00CB6680" w:rsidP="00E557DF">
            <w:pPr>
              <w:jc w:val="center"/>
              <w:rPr>
                <w:rFonts w:ascii="宋体" w:hAnsi="宋体" w:cs="宋体"/>
                <w:color w:val="000000"/>
                <w:szCs w:val="21"/>
              </w:rPr>
            </w:pPr>
            <w:r>
              <w:rPr>
                <w:rFonts w:ascii="宋体" w:hAnsi="宋体" w:cs="宋体" w:hint="eastAsia"/>
                <w:color w:val="000000"/>
                <w:szCs w:val="21"/>
              </w:rPr>
              <w:t>硝酸钠</w:t>
            </w:r>
          </w:p>
        </w:tc>
        <w:tc>
          <w:tcPr>
            <w:tcW w:w="1559" w:type="dxa"/>
            <w:tcBorders>
              <w:top w:val="nil"/>
              <w:left w:val="nil"/>
              <w:bottom w:val="single" w:sz="4" w:space="0" w:color="auto"/>
              <w:right w:val="single" w:sz="4" w:space="0" w:color="auto"/>
            </w:tcBorders>
            <w:shd w:val="clear" w:color="auto" w:fill="auto"/>
            <w:vAlign w:val="center"/>
            <w:hideMark/>
          </w:tcPr>
          <w:p w:rsidR="00EA6173" w:rsidRPr="00917D86" w:rsidRDefault="00EA6173" w:rsidP="00E557DF">
            <w:pPr>
              <w:jc w:val="center"/>
              <w:rPr>
                <w:rFonts w:ascii="Calibri" w:hAnsi="Calibri" w:cs="宋体"/>
                <w:color w:val="000000"/>
                <w:szCs w:val="21"/>
              </w:rPr>
            </w:pPr>
          </w:p>
        </w:tc>
        <w:tc>
          <w:tcPr>
            <w:tcW w:w="992" w:type="dxa"/>
            <w:tcBorders>
              <w:top w:val="nil"/>
              <w:left w:val="nil"/>
              <w:bottom w:val="single" w:sz="4" w:space="0" w:color="auto"/>
              <w:right w:val="single" w:sz="4" w:space="0" w:color="auto"/>
            </w:tcBorders>
            <w:shd w:val="clear" w:color="auto" w:fill="auto"/>
            <w:vAlign w:val="center"/>
            <w:hideMark/>
          </w:tcPr>
          <w:p w:rsidR="00EA6173" w:rsidRPr="00917D86" w:rsidRDefault="00EA6173" w:rsidP="00E557DF">
            <w:pPr>
              <w:jc w:val="center"/>
              <w:rPr>
                <w:rFonts w:ascii="宋体" w:hAnsi="宋体" w:cs="宋体"/>
                <w:color w:val="000000"/>
                <w:szCs w:val="21"/>
              </w:rPr>
            </w:pPr>
            <w:r>
              <w:rPr>
                <w:rFonts w:ascii="宋体" w:hAnsi="宋体" w:cs="宋体" w:hint="eastAsia"/>
                <w:color w:val="000000"/>
                <w:szCs w:val="21"/>
              </w:rPr>
              <w:t>吨</w:t>
            </w:r>
          </w:p>
        </w:tc>
        <w:tc>
          <w:tcPr>
            <w:tcW w:w="2127" w:type="dxa"/>
            <w:tcBorders>
              <w:top w:val="nil"/>
              <w:left w:val="nil"/>
              <w:bottom w:val="single" w:sz="4" w:space="0" w:color="auto"/>
              <w:right w:val="single" w:sz="4" w:space="0" w:color="auto"/>
            </w:tcBorders>
            <w:shd w:val="clear" w:color="auto" w:fill="auto"/>
            <w:vAlign w:val="center"/>
            <w:hideMark/>
          </w:tcPr>
          <w:p w:rsidR="00EA6173" w:rsidRPr="00917D86" w:rsidRDefault="00CB6680" w:rsidP="00E557DF">
            <w:pPr>
              <w:jc w:val="center"/>
              <w:rPr>
                <w:rFonts w:ascii="宋体" w:hAnsi="宋体" w:cs="宋体"/>
                <w:color w:val="000000"/>
                <w:szCs w:val="21"/>
              </w:rPr>
            </w:pPr>
            <w:r>
              <w:rPr>
                <w:rFonts w:ascii="宋体" w:hAnsi="宋体" w:cs="宋体" w:hint="eastAsia"/>
                <w:color w:val="000000"/>
                <w:szCs w:val="21"/>
              </w:rPr>
              <w:t>33</w:t>
            </w:r>
            <w:r w:rsidR="00170C3D">
              <w:rPr>
                <w:rFonts w:ascii="宋体" w:hAnsi="宋体" w:cs="宋体" w:hint="eastAsia"/>
                <w:color w:val="000000"/>
                <w:szCs w:val="21"/>
              </w:rPr>
              <w:t>吨</w:t>
            </w:r>
          </w:p>
        </w:tc>
      </w:tr>
      <w:tr w:rsidR="00E557DF" w:rsidRPr="00917D86" w:rsidTr="00E557DF">
        <w:trPr>
          <w:trHeight w:val="14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7DF" w:rsidRPr="00917D86" w:rsidRDefault="00E557DF" w:rsidP="004D6F64">
            <w:pPr>
              <w:jc w:val="center"/>
              <w:rPr>
                <w:rFonts w:ascii="Calibri" w:hAnsi="Calibri" w:cs="宋体"/>
                <w:color w:val="000000"/>
                <w:szCs w:val="21"/>
              </w:rPr>
            </w:pPr>
            <w:r>
              <w:rPr>
                <w:rFonts w:ascii="Calibri" w:hAnsi="Calibri" w:cs="宋体" w:hint="eastAsia"/>
                <w:color w:val="000000"/>
                <w:szCs w:val="21"/>
              </w:rPr>
              <w:t>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557DF" w:rsidRDefault="00E557DF" w:rsidP="00E557DF">
            <w:pPr>
              <w:jc w:val="center"/>
              <w:rPr>
                <w:rFonts w:ascii="宋体" w:hAnsi="宋体" w:cs="宋体"/>
                <w:color w:val="000000"/>
                <w:szCs w:val="21"/>
              </w:rPr>
            </w:pPr>
            <w:r>
              <w:rPr>
                <w:rFonts w:ascii="宋体" w:hAnsi="宋体" w:cs="宋体" w:hint="eastAsia"/>
                <w:color w:val="000000"/>
                <w:szCs w:val="21"/>
              </w:rPr>
              <w:t>元明粉</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557DF" w:rsidRPr="00917D86" w:rsidRDefault="00E557DF" w:rsidP="00E557DF">
            <w:pPr>
              <w:jc w:val="center"/>
              <w:rPr>
                <w:rFonts w:ascii="Calibri" w:hAnsi="Calibri" w:cs="宋体"/>
                <w:color w:val="000000"/>
                <w:szCs w:val="21"/>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557DF" w:rsidRDefault="00E557DF" w:rsidP="00E557DF">
            <w:pPr>
              <w:jc w:val="center"/>
              <w:rPr>
                <w:rFonts w:ascii="宋体" w:hAnsi="宋体" w:cs="宋体"/>
                <w:color w:val="000000"/>
                <w:szCs w:val="21"/>
              </w:rPr>
            </w:pPr>
            <w:r>
              <w:rPr>
                <w:rFonts w:ascii="宋体" w:hAnsi="宋体" w:cs="宋体" w:hint="eastAsia"/>
                <w:color w:val="000000"/>
                <w:szCs w:val="21"/>
              </w:rPr>
              <w:t>吨</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E557DF" w:rsidRDefault="00E557DF" w:rsidP="00E557DF">
            <w:pPr>
              <w:jc w:val="center"/>
              <w:rPr>
                <w:rFonts w:ascii="宋体" w:hAnsi="宋体" w:cs="宋体"/>
                <w:color w:val="000000"/>
                <w:szCs w:val="21"/>
              </w:rPr>
            </w:pPr>
            <w:r>
              <w:rPr>
                <w:rFonts w:ascii="宋体" w:hAnsi="宋体" w:cs="宋体" w:hint="eastAsia"/>
                <w:color w:val="000000"/>
                <w:szCs w:val="21"/>
              </w:rPr>
              <w:t>33吨</w:t>
            </w:r>
          </w:p>
        </w:tc>
      </w:tr>
      <w:tr w:rsidR="00E557DF" w:rsidRPr="00917D86" w:rsidTr="00890661">
        <w:trPr>
          <w:trHeight w:val="1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7DF" w:rsidRPr="00917D86" w:rsidRDefault="00E557DF" w:rsidP="004D6F64">
            <w:pPr>
              <w:jc w:val="center"/>
              <w:rPr>
                <w:rFonts w:ascii="Calibri" w:hAnsi="Calibri" w:cs="宋体"/>
                <w:color w:val="000000"/>
                <w:szCs w:val="21"/>
              </w:rPr>
            </w:pPr>
            <w:r>
              <w:rPr>
                <w:rFonts w:ascii="Calibri" w:hAnsi="Calibri" w:cs="宋体" w:hint="eastAsia"/>
                <w:color w:val="000000"/>
                <w:szCs w:val="21"/>
              </w:rPr>
              <w:t>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557DF" w:rsidRDefault="00E557DF" w:rsidP="00E557DF">
            <w:pPr>
              <w:jc w:val="center"/>
              <w:rPr>
                <w:rFonts w:ascii="宋体" w:hAnsi="宋体" w:cs="宋体"/>
                <w:color w:val="000000"/>
                <w:szCs w:val="21"/>
              </w:rPr>
            </w:pPr>
            <w:r>
              <w:rPr>
                <w:rFonts w:ascii="宋体" w:hAnsi="宋体" w:cs="宋体" w:hint="eastAsia"/>
                <w:color w:val="000000"/>
                <w:szCs w:val="21"/>
              </w:rPr>
              <w:t>氟硅酸钠</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557DF" w:rsidRPr="00917D86" w:rsidRDefault="00E557DF" w:rsidP="00E557DF">
            <w:pPr>
              <w:jc w:val="center"/>
              <w:rPr>
                <w:rFonts w:ascii="Calibri" w:hAnsi="Calibri" w:cs="宋体"/>
                <w:color w:val="000000"/>
                <w:szCs w:val="21"/>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557DF" w:rsidRDefault="00E557DF" w:rsidP="00E557DF">
            <w:pPr>
              <w:jc w:val="center"/>
              <w:rPr>
                <w:rFonts w:ascii="宋体" w:hAnsi="宋体" w:cs="宋体"/>
                <w:color w:val="000000"/>
                <w:szCs w:val="21"/>
              </w:rPr>
            </w:pPr>
            <w:r>
              <w:rPr>
                <w:rFonts w:ascii="宋体" w:hAnsi="宋体" w:cs="宋体" w:hint="eastAsia"/>
                <w:color w:val="000000"/>
                <w:szCs w:val="21"/>
              </w:rPr>
              <w:t>吨</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E557DF" w:rsidRDefault="00E557DF" w:rsidP="00E557DF">
            <w:pPr>
              <w:jc w:val="center"/>
              <w:rPr>
                <w:rFonts w:ascii="宋体" w:hAnsi="宋体" w:cs="宋体"/>
                <w:color w:val="000000"/>
                <w:szCs w:val="21"/>
              </w:rPr>
            </w:pPr>
            <w:r>
              <w:rPr>
                <w:rFonts w:ascii="宋体" w:hAnsi="宋体" w:cs="宋体" w:hint="eastAsia"/>
                <w:color w:val="000000"/>
                <w:szCs w:val="21"/>
              </w:rPr>
              <w:t>33吨</w:t>
            </w:r>
          </w:p>
        </w:tc>
      </w:tr>
      <w:tr w:rsidR="00890661" w:rsidRPr="00917D86" w:rsidTr="00890661">
        <w:trPr>
          <w:trHeight w:val="11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661" w:rsidRDefault="00890661" w:rsidP="004D6F64">
            <w:pPr>
              <w:jc w:val="center"/>
              <w:rPr>
                <w:rFonts w:ascii="Calibri" w:hAnsi="Calibri" w:cs="宋体"/>
                <w:color w:val="000000"/>
                <w:szCs w:val="21"/>
              </w:rPr>
            </w:pPr>
            <w:r>
              <w:rPr>
                <w:rFonts w:ascii="Calibri" w:hAnsi="Calibri" w:cs="宋体" w:hint="eastAsia"/>
                <w:color w:val="000000"/>
                <w:szCs w:val="21"/>
              </w:rPr>
              <w:t>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90661" w:rsidRDefault="00890661" w:rsidP="00E557DF">
            <w:pPr>
              <w:jc w:val="center"/>
              <w:rPr>
                <w:rFonts w:ascii="宋体" w:hAnsi="宋体" w:cs="宋体"/>
                <w:color w:val="000000"/>
                <w:szCs w:val="21"/>
              </w:rPr>
            </w:pPr>
            <w:r>
              <w:rPr>
                <w:rFonts w:ascii="宋体" w:hAnsi="宋体" w:cs="宋体" w:hint="eastAsia"/>
                <w:color w:val="000000"/>
                <w:szCs w:val="21"/>
              </w:rPr>
              <w:t>硒粉</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661" w:rsidRPr="00917D86" w:rsidRDefault="00890661" w:rsidP="00E557DF">
            <w:pPr>
              <w:jc w:val="center"/>
              <w:rPr>
                <w:rFonts w:ascii="Calibri" w:hAnsi="Calibri" w:cs="宋体"/>
                <w:color w:val="000000"/>
                <w:szCs w:val="21"/>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90661" w:rsidRDefault="00890661" w:rsidP="00E557DF">
            <w:pPr>
              <w:jc w:val="center"/>
              <w:rPr>
                <w:rFonts w:ascii="宋体" w:hAnsi="宋体" w:cs="宋体"/>
                <w:color w:val="000000"/>
                <w:szCs w:val="21"/>
              </w:rPr>
            </w:pPr>
            <w:r>
              <w:rPr>
                <w:rFonts w:ascii="宋体" w:hAnsi="宋体" w:cs="宋体" w:hint="eastAsia"/>
                <w:color w:val="000000"/>
                <w:szCs w:val="21"/>
              </w:rPr>
              <w:t>公斤</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890661" w:rsidRDefault="00890661" w:rsidP="00E557DF">
            <w:pPr>
              <w:jc w:val="center"/>
              <w:rPr>
                <w:rFonts w:ascii="宋体" w:hAnsi="宋体" w:cs="宋体"/>
                <w:color w:val="000000"/>
                <w:szCs w:val="21"/>
              </w:rPr>
            </w:pPr>
            <w:r>
              <w:rPr>
                <w:rFonts w:ascii="宋体" w:hAnsi="宋体" w:cs="宋体" w:hint="eastAsia"/>
                <w:color w:val="000000"/>
                <w:szCs w:val="21"/>
              </w:rPr>
              <w:t>100公斤</w:t>
            </w:r>
          </w:p>
        </w:tc>
      </w:tr>
    </w:tbl>
    <w:p w:rsidR="0039537B" w:rsidRPr="009134F0" w:rsidRDefault="0039537B" w:rsidP="0039537B">
      <w:pPr>
        <w:spacing w:line="360" w:lineRule="auto"/>
        <w:rPr>
          <w:bCs/>
          <w:sz w:val="18"/>
          <w:szCs w:val="18"/>
        </w:rPr>
      </w:pPr>
      <w:r>
        <w:rPr>
          <w:rFonts w:hint="eastAsia"/>
          <w:bCs/>
          <w:sz w:val="18"/>
          <w:szCs w:val="18"/>
        </w:rPr>
        <w:t>四川成新</w:t>
      </w:r>
    </w:p>
    <w:tbl>
      <w:tblPr>
        <w:tblW w:w="7338" w:type="dxa"/>
        <w:tblLook w:val="04A0"/>
      </w:tblPr>
      <w:tblGrid>
        <w:gridCol w:w="817"/>
        <w:gridCol w:w="1843"/>
        <w:gridCol w:w="1559"/>
        <w:gridCol w:w="992"/>
        <w:gridCol w:w="2127"/>
      </w:tblGrid>
      <w:tr w:rsidR="0039537B" w:rsidRPr="00917D86" w:rsidTr="00C44BE5">
        <w:trPr>
          <w:trHeight w:val="12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37B" w:rsidRPr="00917D86" w:rsidRDefault="0039537B" w:rsidP="00C44BE5">
            <w:pPr>
              <w:jc w:val="center"/>
              <w:rPr>
                <w:rFonts w:ascii="宋体" w:hAnsi="宋体" w:cs="宋体"/>
                <w:color w:val="000000"/>
                <w:szCs w:val="21"/>
              </w:rPr>
            </w:pPr>
            <w:r w:rsidRPr="00917D86">
              <w:rPr>
                <w:rFonts w:ascii="宋体" w:hAnsi="宋体" w:cs="宋体" w:hint="eastAsia"/>
                <w:color w:val="000000"/>
                <w:szCs w:val="21"/>
              </w:rPr>
              <w:t>序号</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9537B" w:rsidRPr="00917D86" w:rsidRDefault="0039537B" w:rsidP="00C44BE5">
            <w:pPr>
              <w:jc w:val="center"/>
              <w:rPr>
                <w:rFonts w:ascii="宋体" w:hAnsi="宋体" w:cs="宋体"/>
                <w:color w:val="000000"/>
                <w:szCs w:val="21"/>
              </w:rPr>
            </w:pPr>
            <w:r w:rsidRPr="00917D86">
              <w:rPr>
                <w:rFonts w:ascii="宋体" w:hAnsi="宋体" w:cs="宋体" w:hint="eastAsia"/>
                <w:color w:val="000000"/>
                <w:szCs w:val="21"/>
              </w:rPr>
              <w:t>物资名称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9537B" w:rsidRPr="00917D86" w:rsidRDefault="0039537B" w:rsidP="00C44BE5">
            <w:pPr>
              <w:jc w:val="center"/>
              <w:rPr>
                <w:rFonts w:ascii="宋体" w:hAnsi="宋体" w:cs="宋体"/>
                <w:color w:val="000000"/>
                <w:szCs w:val="21"/>
              </w:rPr>
            </w:pPr>
            <w:r w:rsidRPr="00917D86">
              <w:rPr>
                <w:rFonts w:ascii="宋体" w:hAnsi="宋体" w:cs="宋体" w:hint="eastAsia"/>
                <w:color w:val="000000"/>
                <w:szCs w:val="21"/>
              </w:rPr>
              <w:t>规格型号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9537B" w:rsidRPr="00917D86" w:rsidRDefault="0039537B" w:rsidP="00C44BE5">
            <w:pPr>
              <w:jc w:val="center"/>
              <w:rPr>
                <w:rFonts w:ascii="宋体" w:hAnsi="宋体" w:cs="宋体"/>
                <w:color w:val="000000"/>
                <w:szCs w:val="21"/>
              </w:rPr>
            </w:pPr>
            <w:r w:rsidRPr="00917D86">
              <w:rPr>
                <w:rFonts w:ascii="宋体" w:hAnsi="宋体" w:cs="宋体" w:hint="eastAsia"/>
                <w:color w:val="000000"/>
                <w:szCs w:val="21"/>
              </w:rPr>
              <w:t>单位</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39537B" w:rsidRPr="00917D86" w:rsidRDefault="0039537B" w:rsidP="00C44BE5">
            <w:pPr>
              <w:jc w:val="center"/>
              <w:rPr>
                <w:rFonts w:ascii="宋体" w:hAnsi="宋体" w:cs="宋体"/>
                <w:color w:val="000000"/>
                <w:szCs w:val="21"/>
              </w:rPr>
            </w:pPr>
            <w:r w:rsidRPr="00917D86">
              <w:rPr>
                <w:rFonts w:ascii="宋体" w:hAnsi="宋体" w:cs="宋体" w:hint="eastAsia"/>
                <w:color w:val="000000"/>
                <w:szCs w:val="21"/>
              </w:rPr>
              <w:t>数量</w:t>
            </w:r>
          </w:p>
        </w:tc>
      </w:tr>
      <w:tr w:rsidR="0039537B" w:rsidRPr="00917D86" w:rsidTr="00C44BE5">
        <w:trPr>
          <w:trHeight w:val="14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37B" w:rsidRPr="00917D86" w:rsidRDefault="0039537B" w:rsidP="00C44BE5">
            <w:pPr>
              <w:jc w:val="center"/>
              <w:rPr>
                <w:rFonts w:ascii="Calibri" w:hAnsi="Calibri" w:cs="宋体"/>
                <w:color w:val="000000"/>
                <w:szCs w:val="21"/>
              </w:rPr>
            </w:pPr>
            <w:r>
              <w:rPr>
                <w:rFonts w:ascii="Calibri" w:hAnsi="Calibri" w:cs="宋体" w:hint="eastAsia"/>
                <w:color w:val="000000"/>
                <w:szCs w:val="21"/>
              </w:rPr>
              <w:t>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9537B" w:rsidRDefault="0039537B" w:rsidP="00C44BE5">
            <w:pPr>
              <w:jc w:val="center"/>
              <w:rPr>
                <w:rFonts w:ascii="宋体" w:hAnsi="宋体" w:cs="宋体"/>
                <w:color w:val="000000"/>
                <w:szCs w:val="21"/>
              </w:rPr>
            </w:pPr>
            <w:r>
              <w:rPr>
                <w:rFonts w:ascii="宋体" w:hAnsi="宋体" w:cs="宋体" w:hint="eastAsia"/>
                <w:color w:val="000000"/>
                <w:szCs w:val="21"/>
              </w:rPr>
              <w:t>元明粉</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9537B" w:rsidRPr="00917D86" w:rsidRDefault="0039537B" w:rsidP="00C44BE5">
            <w:pPr>
              <w:jc w:val="center"/>
              <w:rPr>
                <w:rFonts w:ascii="Calibri" w:hAnsi="Calibri" w:cs="宋体"/>
                <w:color w:val="000000"/>
                <w:szCs w:val="21"/>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9537B" w:rsidRDefault="0039537B" w:rsidP="00C44BE5">
            <w:pPr>
              <w:jc w:val="center"/>
              <w:rPr>
                <w:rFonts w:ascii="宋体" w:hAnsi="宋体" w:cs="宋体"/>
                <w:color w:val="000000"/>
                <w:szCs w:val="21"/>
              </w:rPr>
            </w:pPr>
            <w:r>
              <w:rPr>
                <w:rFonts w:ascii="宋体" w:hAnsi="宋体" w:cs="宋体" w:hint="eastAsia"/>
                <w:color w:val="000000"/>
                <w:szCs w:val="21"/>
              </w:rPr>
              <w:t>吨</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39537B" w:rsidRDefault="0039537B" w:rsidP="00C44BE5">
            <w:pPr>
              <w:jc w:val="center"/>
              <w:rPr>
                <w:rFonts w:ascii="宋体" w:hAnsi="宋体" w:cs="宋体"/>
                <w:color w:val="000000"/>
                <w:szCs w:val="21"/>
              </w:rPr>
            </w:pPr>
            <w:r>
              <w:rPr>
                <w:rFonts w:ascii="宋体" w:hAnsi="宋体" w:cs="宋体" w:hint="eastAsia"/>
                <w:color w:val="000000"/>
                <w:szCs w:val="21"/>
              </w:rPr>
              <w:t>70吨</w:t>
            </w:r>
          </w:p>
        </w:tc>
      </w:tr>
    </w:tbl>
    <w:p w:rsidR="00BB115D" w:rsidRPr="00170C3D" w:rsidRDefault="00BB115D" w:rsidP="00170C3D">
      <w:pPr>
        <w:pStyle w:val="a5"/>
        <w:numPr>
          <w:ilvl w:val="0"/>
          <w:numId w:val="3"/>
        </w:numPr>
        <w:spacing w:line="360" w:lineRule="auto"/>
        <w:ind w:firstLineChars="0"/>
        <w:rPr>
          <w:bCs/>
          <w:sz w:val="24"/>
        </w:rPr>
      </w:pPr>
      <w:r w:rsidRPr="00170C3D">
        <w:rPr>
          <w:rFonts w:ascii="宋体" w:hAnsi="宋体" w:hint="eastAsia"/>
          <w:b/>
          <w:sz w:val="24"/>
          <w:szCs w:val="24"/>
        </w:rPr>
        <w:t>质量要求：</w:t>
      </w:r>
      <w:r w:rsidR="00F03CDE" w:rsidRPr="00170C3D">
        <w:rPr>
          <w:bCs/>
          <w:sz w:val="24"/>
        </w:rPr>
        <w:t xml:space="preserve"> </w:t>
      </w:r>
    </w:p>
    <w:p w:rsidR="00F03CDE" w:rsidRPr="00F03CDE" w:rsidRDefault="00F03CDE" w:rsidP="00BB115D">
      <w:pPr>
        <w:pStyle w:val="a5"/>
        <w:numPr>
          <w:ilvl w:val="0"/>
          <w:numId w:val="5"/>
        </w:numPr>
        <w:spacing w:line="240" w:lineRule="atLeast"/>
        <w:ind w:firstLineChars="0"/>
        <w:rPr>
          <w:sz w:val="24"/>
        </w:rPr>
      </w:pPr>
      <w:r w:rsidRPr="00F03CDE">
        <w:rPr>
          <w:rFonts w:hint="eastAsia"/>
          <w:sz w:val="24"/>
        </w:rPr>
        <w:t>山东药玻</w:t>
      </w:r>
      <w:r w:rsidR="00485536">
        <w:rPr>
          <w:rFonts w:hint="eastAsia"/>
          <w:sz w:val="24"/>
        </w:rPr>
        <w:t>原料</w:t>
      </w:r>
      <w:r w:rsidRPr="00F03CDE">
        <w:rPr>
          <w:rFonts w:hint="eastAsia"/>
          <w:sz w:val="24"/>
        </w:rPr>
        <w:t>内控标准</w:t>
      </w:r>
      <w:r w:rsidRPr="00F03CDE">
        <w:rPr>
          <w:rFonts w:ascii="宋体" w:hAnsi="宋体" w:hint="eastAsia"/>
          <w:sz w:val="24"/>
          <w:szCs w:val="24"/>
        </w:rPr>
        <w:t>附后</w:t>
      </w:r>
    </w:p>
    <w:p w:rsidR="00BB115D" w:rsidRPr="00F03CDE" w:rsidRDefault="00BB115D" w:rsidP="00BB115D">
      <w:pPr>
        <w:pStyle w:val="a5"/>
        <w:numPr>
          <w:ilvl w:val="0"/>
          <w:numId w:val="5"/>
        </w:numPr>
        <w:spacing w:line="240" w:lineRule="atLeast"/>
        <w:ind w:firstLineChars="0"/>
        <w:rPr>
          <w:sz w:val="24"/>
        </w:rPr>
      </w:pPr>
      <w:r w:rsidRPr="00F03CDE">
        <w:rPr>
          <w:rFonts w:hint="eastAsia"/>
          <w:sz w:val="24"/>
        </w:rPr>
        <w:t>供应商随车带</w:t>
      </w:r>
      <w:r w:rsidR="00F03CDE" w:rsidRPr="00F03CDE">
        <w:rPr>
          <w:rFonts w:hint="eastAsia"/>
          <w:sz w:val="24"/>
        </w:rPr>
        <w:t>质量检验报告单</w:t>
      </w:r>
      <w:r w:rsidRPr="00F03CDE">
        <w:rPr>
          <w:rFonts w:hint="eastAsia"/>
          <w:sz w:val="24"/>
        </w:rPr>
        <w:t>，否则不予收货、卸车。</w:t>
      </w:r>
    </w:p>
    <w:p w:rsidR="00BB115D" w:rsidRPr="00F03CDE" w:rsidRDefault="00BB115D" w:rsidP="00BB115D">
      <w:pPr>
        <w:spacing w:line="380" w:lineRule="exact"/>
        <w:ind w:firstLineChars="150" w:firstLine="360"/>
        <w:rPr>
          <w:sz w:val="24"/>
        </w:rPr>
      </w:pPr>
      <w:r w:rsidRPr="00F03CDE">
        <w:rPr>
          <w:rFonts w:hint="eastAsia"/>
          <w:bCs/>
          <w:sz w:val="24"/>
        </w:rPr>
        <w:t>3</w:t>
      </w:r>
      <w:r w:rsidRPr="00F03CDE">
        <w:rPr>
          <w:rFonts w:hint="eastAsia"/>
          <w:bCs/>
          <w:sz w:val="24"/>
        </w:rPr>
        <w:t>、</w:t>
      </w:r>
      <w:r w:rsidR="00F03CDE">
        <w:rPr>
          <w:rFonts w:hint="eastAsia"/>
          <w:bCs/>
          <w:sz w:val="24"/>
        </w:rPr>
        <w:t xml:space="preserve"> </w:t>
      </w:r>
      <w:r w:rsidRPr="00F03CDE">
        <w:rPr>
          <w:rFonts w:hint="eastAsia"/>
          <w:sz w:val="24"/>
        </w:rPr>
        <w:t>质量出现不符合</w:t>
      </w:r>
      <w:r w:rsidR="00F03CDE">
        <w:rPr>
          <w:rFonts w:hint="eastAsia"/>
          <w:sz w:val="24"/>
        </w:rPr>
        <w:t>我公司</w:t>
      </w:r>
      <w:r w:rsidR="00F03CDE" w:rsidRPr="00F149E8">
        <w:rPr>
          <w:rFonts w:hint="eastAsia"/>
          <w:bCs/>
          <w:sz w:val="24"/>
        </w:rPr>
        <w:t>内控管理标准</w:t>
      </w:r>
      <w:r w:rsidRPr="00F149E8">
        <w:rPr>
          <w:rFonts w:hint="eastAsia"/>
          <w:sz w:val="24"/>
        </w:rPr>
        <w:t>的，</w:t>
      </w:r>
      <w:r w:rsidR="00F03CDE" w:rsidRPr="00F03CDE">
        <w:rPr>
          <w:rFonts w:hint="eastAsia"/>
          <w:sz w:val="24"/>
        </w:rPr>
        <w:t>给予退货处理费用自理。</w:t>
      </w:r>
    </w:p>
    <w:p w:rsidR="00BB115D" w:rsidRPr="00F03CDE" w:rsidRDefault="00BB115D" w:rsidP="00BB115D">
      <w:pPr>
        <w:spacing w:line="240" w:lineRule="atLeast"/>
        <w:ind w:firstLineChars="150" w:firstLine="360"/>
        <w:rPr>
          <w:sz w:val="24"/>
        </w:rPr>
      </w:pPr>
      <w:r w:rsidRPr="00F03CDE">
        <w:rPr>
          <w:rFonts w:hint="eastAsia"/>
          <w:sz w:val="24"/>
        </w:rPr>
        <w:t>4</w:t>
      </w:r>
      <w:r w:rsidRPr="00F03CDE">
        <w:rPr>
          <w:rFonts w:hint="eastAsia"/>
          <w:sz w:val="24"/>
        </w:rPr>
        <w:t>、</w:t>
      </w:r>
      <w:r w:rsidR="00F03CDE">
        <w:rPr>
          <w:rFonts w:hint="eastAsia"/>
          <w:sz w:val="24"/>
        </w:rPr>
        <w:t xml:space="preserve"> </w:t>
      </w:r>
      <w:r w:rsidRPr="00F03CDE">
        <w:rPr>
          <w:rFonts w:hint="eastAsia"/>
          <w:sz w:val="24"/>
        </w:rPr>
        <w:t>交货车辆：必须使用国五及以上排放标准车辆运输。</w:t>
      </w:r>
      <w:r w:rsidRPr="00F03CDE">
        <w:rPr>
          <w:rFonts w:hint="eastAsia"/>
          <w:sz w:val="24"/>
        </w:rPr>
        <w:t xml:space="preserve"> </w:t>
      </w:r>
    </w:p>
    <w:p w:rsidR="00BB115D" w:rsidRPr="00FF3836" w:rsidRDefault="00BB115D" w:rsidP="00BB115D">
      <w:pPr>
        <w:spacing w:line="360" w:lineRule="auto"/>
        <w:rPr>
          <w:rFonts w:ascii="宋体" w:hAnsi="宋体"/>
          <w:sz w:val="24"/>
          <w:szCs w:val="24"/>
        </w:rPr>
      </w:pPr>
      <w:r>
        <w:rPr>
          <w:rFonts w:ascii="宋体" w:hAnsi="宋体" w:hint="eastAsia"/>
          <w:b/>
          <w:sz w:val="24"/>
          <w:szCs w:val="24"/>
        </w:rPr>
        <w:t>四</w:t>
      </w:r>
      <w:r w:rsidRPr="00FF3836">
        <w:rPr>
          <w:rFonts w:ascii="宋体" w:hAnsi="宋体" w:hint="eastAsia"/>
          <w:b/>
          <w:sz w:val="24"/>
          <w:szCs w:val="24"/>
        </w:rPr>
        <w:t>、开标</w:t>
      </w:r>
      <w:r w:rsidRPr="00FF3836">
        <w:rPr>
          <w:rFonts w:ascii="宋体" w:hAnsi="宋体" w:hint="eastAsia"/>
          <w:b/>
          <w:bCs/>
          <w:sz w:val="24"/>
          <w:szCs w:val="24"/>
        </w:rPr>
        <w:t>时间</w:t>
      </w:r>
      <w:r w:rsidRPr="00FF3836">
        <w:rPr>
          <w:rFonts w:ascii="宋体" w:hAnsi="宋体" w:hint="eastAsia"/>
          <w:b/>
          <w:sz w:val="24"/>
          <w:szCs w:val="24"/>
        </w:rPr>
        <w:t>：</w:t>
      </w:r>
      <w:r w:rsidR="007D0867">
        <w:rPr>
          <w:rFonts w:ascii="宋体" w:hAnsi="宋体" w:hint="eastAsia"/>
          <w:b/>
          <w:sz w:val="24"/>
          <w:szCs w:val="24"/>
          <w:highlight w:val="yellow"/>
        </w:rPr>
        <w:t>2024</w:t>
      </w:r>
      <w:r w:rsidR="00464AC0" w:rsidRPr="0077584C">
        <w:rPr>
          <w:rFonts w:ascii="宋体" w:hAnsi="宋体" w:hint="eastAsia"/>
          <w:b/>
          <w:sz w:val="24"/>
          <w:szCs w:val="24"/>
          <w:highlight w:val="yellow"/>
        </w:rPr>
        <w:t>年</w:t>
      </w:r>
      <w:r w:rsidR="0039537B">
        <w:rPr>
          <w:rFonts w:ascii="宋体" w:hAnsi="宋体" w:hint="eastAsia"/>
          <w:b/>
          <w:sz w:val="24"/>
          <w:szCs w:val="24"/>
          <w:highlight w:val="yellow"/>
        </w:rPr>
        <w:t>4</w:t>
      </w:r>
      <w:r w:rsidR="00464AC0" w:rsidRPr="0077584C">
        <w:rPr>
          <w:rFonts w:ascii="宋体" w:hAnsi="宋体" w:hint="eastAsia"/>
          <w:b/>
          <w:sz w:val="24"/>
          <w:szCs w:val="24"/>
          <w:highlight w:val="yellow"/>
        </w:rPr>
        <w:t>月</w:t>
      </w:r>
      <w:r w:rsidR="0039537B">
        <w:rPr>
          <w:rFonts w:ascii="宋体" w:hAnsi="宋体" w:hint="eastAsia"/>
          <w:b/>
          <w:sz w:val="24"/>
          <w:szCs w:val="24"/>
          <w:highlight w:val="yellow"/>
        </w:rPr>
        <w:t>24</w:t>
      </w:r>
      <w:r w:rsidR="00464AC0" w:rsidRPr="0077584C">
        <w:rPr>
          <w:rFonts w:ascii="宋体" w:hAnsi="宋体" w:hint="eastAsia"/>
          <w:b/>
          <w:sz w:val="24"/>
          <w:szCs w:val="24"/>
          <w:highlight w:val="yellow"/>
        </w:rPr>
        <w:t>日</w:t>
      </w:r>
      <w:r w:rsidR="00775437">
        <w:rPr>
          <w:rFonts w:ascii="宋体" w:hAnsi="宋体" w:hint="eastAsia"/>
          <w:b/>
          <w:sz w:val="24"/>
          <w:szCs w:val="24"/>
          <w:highlight w:val="yellow"/>
        </w:rPr>
        <w:t>中</w:t>
      </w:r>
      <w:r w:rsidR="00500050">
        <w:rPr>
          <w:rFonts w:ascii="宋体" w:hAnsi="宋体" w:hint="eastAsia"/>
          <w:b/>
          <w:sz w:val="24"/>
          <w:szCs w:val="24"/>
          <w:highlight w:val="yellow"/>
        </w:rPr>
        <w:t>午</w:t>
      </w:r>
      <w:r w:rsidR="00775437">
        <w:rPr>
          <w:rFonts w:ascii="宋体" w:hAnsi="宋体" w:hint="eastAsia"/>
          <w:b/>
          <w:sz w:val="24"/>
          <w:szCs w:val="24"/>
          <w:highlight w:val="yellow"/>
        </w:rPr>
        <w:t>10</w:t>
      </w:r>
      <w:r w:rsidR="00500050">
        <w:rPr>
          <w:rFonts w:ascii="宋体" w:hAnsi="宋体" w:hint="eastAsia"/>
          <w:b/>
          <w:sz w:val="24"/>
          <w:szCs w:val="24"/>
          <w:highlight w:val="yellow"/>
        </w:rPr>
        <w:t>点</w:t>
      </w:r>
      <w:r w:rsidR="00775437">
        <w:rPr>
          <w:rFonts w:ascii="宋体" w:hAnsi="宋体" w:hint="eastAsia"/>
          <w:b/>
          <w:sz w:val="24"/>
          <w:szCs w:val="24"/>
          <w:highlight w:val="yellow"/>
        </w:rPr>
        <w:t>0</w:t>
      </w:r>
      <w:r w:rsidR="00500050">
        <w:rPr>
          <w:rFonts w:ascii="宋体" w:hAnsi="宋体" w:hint="eastAsia"/>
          <w:b/>
          <w:sz w:val="24"/>
          <w:szCs w:val="24"/>
          <w:highlight w:val="yellow"/>
        </w:rPr>
        <w:t>0分</w:t>
      </w:r>
      <w:r w:rsidRPr="0077584C">
        <w:rPr>
          <w:rFonts w:ascii="宋体" w:hAnsi="宋体" w:hint="eastAsia"/>
          <w:b/>
          <w:sz w:val="24"/>
          <w:szCs w:val="24"/>
          <w:highlight w:val="yellow"/>
        </w:rPr>
        <w:t xml:space="preserve"> （</w:t>
      </w:r>
      <w:r w:rsidRPr="00FF3836">
        <w:rPr>
          <w:rFonts w:ascii="宋体" w:hAnsi="宋体" w:hint="eastAsia"/>
          <w:b/>
          <w:sz w:val="24"/>
          <w:szCs w:val="24"/>
        </w:rPr>
        <w:t>北京时间</w:t>
      </w:r>
      <w:r w:rsidRPr="00FF3836">
        <w:rPr>
          <w:rFonts w:ascii="宋体" w:hAnsi="宋体" w:hint="eastAsia"/>
          <w:sz w:val="24"/>
          <w:szCs w:val="24"/>
        </w:rPr>
        <w:t>）</w:t>
      </w:r>
    </w:p>
    <w:p w:rsidR="00BB115D" w:rsidRDefault="00BB115D" w:rsidP="00BB115D">
      <w:pPr>
        <w:spacing w:line="360" w:lineRule="auto"/>
        <w:rPr>
          <w:rFonts w:ascii="宋体" w:hAnsi="宋体"/>
          <w:b/>
          <w:sz w:val="24"/>
          <w:szCs w:val="24"/>
        </w:rPr>
      </w:pPr>
      <w:r>
        <w:rPr>
          <w:rFonts w:ascii="宋体" w:hAnsi="宋体" w:hint="eastAsia"/>
          <w:b/>
          <w:sz w:val="24"/>
          <w:szCs w:val="24"/>
        </w:rPr>
        <w:t>五</w:t>
      </w:r>
      <w:r w:rsidRPr="00FF3836">
        <w:rPr>
          <w:rFonts w:ascii="宋体" w:hAnsi="宋体" w:hint="eastAsia"/>
          <w:b/>
          <w:sz w:val="24"/>
          <w:szCs w:val="24"/>
        </w:rPr>
        <w:t>、开标</w:t>
      </w:r>
      <w:r w:rsidRPr="00FF3836">
        <w:rPr>
          <w:rFonts w:ascii="宋体" w:hAnsi="宋体" w:hint="eastAsia"/>
          <w:b/>
          <w:bCs/>
          <w:sz w:val="24"/>
          <w:szCs w:val="24"/>
        </w:rPr>
        <w:t>地点</w:t>
      </w:r>
      <w:r w:rsidRPr="00FF3836">
        <w:rPr>
          <w:rFonts w:ascii="宋体" w:hAnsi="宋体" w:hint="eastAsia"/>
          <w:b/>
          <w:sz w:val="24"/>
          <w:szCs w:val="24"/>
        </w:rPr>
        <w:t>：山东省药用玻璃股份有限公司办公楼</w:t>
      </w:r>
      <w:r w:rsidR="0001757B">
        <w:rPr>
          <w:rFonts w:ascii="宋体" w:hAnsi="宋体" w:hint="eastAsia"/>
          <w:b/>
          <w:sz w:val="24"/>
          <w:szCs w:val="24"/>
        </w:rPr>
        <w:t>十</w:t>
      </w:r>
      <w:r w:rsidR="00464AC0">
        <w:rPr>
          <w:rFonts w:ascii="宋体" w:hAnsi="宋体" w:hint="eastAsia"/>
          <w:b/>
          <w:sz w:val="24"/>
          <w:szCs w:val="24"/>
        </w:rPr>
        <w:t>三楼</w:t>
      </w:r>
      <w:r w:rsidRPr="00FF3836">
        <w:rPr>
          <w:rFonts w:ascii="宋体" w:hAnsi="宋体" w:hint="eastAsia"/>
          <w:b/>
          <w:sz w:val="24"/>
          <w:szCs w:val="24"/>
        </w:rPr>
        <w:t>会议室。</w:t>
      </w:r>
    </w:p>
    <w:p w:rsidR="00BB115D" w:rsidRDefault="00BB115D" w:rsidP="00BB115D">
      <w:pPr>
        <w:spacing w:line="360" w:lineRule="auto"/>
        <w:rPr>
          <w:rFonts w:ascii="宋体" w:hAnsi="宋体"/>
          <w:b/>
          <w:sz w:val="24"/>
          <w:szCs w:val="24"/>
        </w:rPr>
      </w:pPr>
      <w:r>
        <w:rPr>
          <w:rFonts w:ascii="宋体" w:hAnsi="宋体" w:hint="eastAsia"/>
          <w:b/>
          <w:sz w:val="24"/>
          <w:szCs w:val="24"/>
        </w:rPr>
        <w:t>六、投标方式：</w:t>
      </w:r>
    </w:p>
    <w:p w:rsidR="00BB115D" w:rsidRDefault="00BB115D" w:rsidP="00BB115D">
      <w:pPr>
        <w:spacing w:line="360" w:lineRule="auto"/>
        <w:ind w:firstLineChars="100" w:firstLine="240"/>
        <w:rPr>
          <w:rFonts w:ascii="宋体" w:hAnsi="宋体"/>
          <w:sz w:val="24"/>
          <w:szCs w:val="24"/>
        </w:rPr>
      </w:pPr>
      <w:r w:rsidRPr="00C54241">
        <w:rPr>
          <w:rFonts w:ascii="宋体" w:hAnsi="宋体" w:hint="eastAsia"/>
          <w:sz w:val="24"/>
          <w:szCs w:val="24"/>
        </w:rPr>
        <w:t>1、</w:t>
      </w:r>
      <w:r>
        <w:rPr>
          <w:rFonts w:ascii="宋体" w:hAnsi="宋体" w:hint="eastAsia"/>
          <w:sz w:val="24"/>
          <w:szCs w:val="24"/>
        </w:rPr>
        <w:t>现场开标，两轮报价，全部公示。</w:t>
      </w:r>
      <w:r w:rsidRPr="00B64400">
        <w:rPr>
          <w:rFonts w:ascii="宋体" w:hAnsi="宋体" w:hint="eastAsia"/>
          <w:sz w:val="24"/>
          <w:szCs w:val="24"/>
        </w:rPr>
        <w:t>二轮报价不得高于一轮报价。</w:t>
      </w:r>
    </w:p>
    <w:p w:rsidR="00BB115D" w:rsidRDefault="00BB115D" w:rsidP="00BB115D">
      <w:pPr>
        <w:spacing w:line="360" w:lineRule="auto"/>
        <w:ind w:firstLineChars="100" w:firstLine="240"/>
        <w:rPr>
          <w:rFonts w:ascii="宋体" w:hAnsi="宋体"/>
          <w:sz w:val="24"/>
          <w:szCs w:val="24"/>
        </w:rPr>
      </w:pPr>
      <w:r>
        <w:rPr>
          <w:rFonts w:ascii="宋体" w:hAnsi="宋体" w:hint="eastAsia"/>
          <w:sz w:val="24"/>
          <w:szCs w:val="24"/>
        </w:rPr>
        <w:lastRenderedPageBreak/>
        <w:t>2</w:t>
      </w:r>
      <w:r w:rsidR="00464AC0">
        <w:rPr>
          <w:rFonts w:ascii="宋体" w:hAnsi="宋体" w:hint="eastAsia"/>
          <w:sz w:val="24"/>
          <w:szCs w:val="24"/>
        </w:rPr>
        <w:t>、邮寄标书：一轮报价。与现场开标一</w:t>
      </w:r>
      <w:r>
        <w:rPr>
          <w:rFonts w:ascii="宋体" w:hAnsi="宋体" w:hint="eastAsia"/>
          <w:sz w:val="24"/>
          <w:szCs w:val="24"/>
        </w:rPr>
        <w:t>轮报价一块开标。</w:t>
      </w:r>
    </w:p>
    <w:p w:rsidR="00BB115D" w:rsidRDefault="00BB115D" w:rsidP="00BB115D">
      <w:pPr>
        <w:spacing w:line="360" w:lineRule="auto"/>
        <w:ind w:firstLineChars="100" w:firstLine="240"/>
        <w:rPr>
          <w:rFonts w:ascii="宋体" w:hAnsi="宋体"/>
          <w:b/>
          <w:sz w:val="24"/>
          <w:szCs w:val="24"/>
        </w:rPr>
      </w:pPr>
      <w:r>
        <w:rPr>
          <w:rFonts w:ascii="宋体" w:hAnsi="宋体" w:hint="eastAsia"/>
          <w:sz w:val="24"/>
          <w:szCs w:val="24"/>
        </w:rPr>
        <w:t>收件人：</w:t>
      </w:r>
      <w:r w:rsidRPr="00D23FCD">
        <w:rPr>
          <w:rFonts w:ascii="宋体" w:hAnsi="宋体" w:hint="eastAsia"/>
          <w:sz w:val="24"/>
          <w:szCs w:val="24"/>
        </w:rPr>
        <w:t>山东省淄博市沂源县药玻路1号山东药玻</w:t>
      </w:r>
      <w:r>
        <w:rPr>
          <w:rFonts w:ascii="宋体" w:hAnsi="宋体" w:hint="eastAsia"/>
          <w:sz w:val="24"/>
          <w:szCs w:val="24"/>
        </w:rPr>
        <w:t xml:space="preserve">供应处 </w:t>
      </w:r>
      <w:r w:rsidR="00873701">
        <w:rPr>
          <w:rFonts w:ascii="宋体" w:hAnsi="宋体" w:hint="eastAsia"/>
          <w:sz w:val="24"/>
          <w:szCs w:val="24"/>
        </w:rPr>
        <w:t>翟娟</w:t>
      </w:r>
      <w:r>
        <w:rPr>
          <w:rFonts w:ascii="宋体" w:hAnsi="宋体" w:hint="eastAsia"/>
          <w:sz w:val="24"/>
          <w:szCs w:val="24"/>
        </w:rPr>
        <w:t>收</w:t>
      </w:r>
      <w:r w:rsidR="00873701">
        <w:rPr>
          <w:rFonts w:ascii="宋体" w:hAnsi="宋体" w:hint="eastAsia"/>
          <w:sz w:val="24"/>
          <w:szCs w:val="24"/>
        </w:rPr>
        <w:t>18764305071</w:t>
      </w:r>
    </w:p>
    <w:p w:rsidR="00BB115D" w:rsidRPr="00FF3836" w:rsidRDefault="00BB115D" w:rsidP="00BB115D">
      <w:pPr>
        <w:spacing w:line="360" w:lineRule="auto"/>
        <w:rPr>
          <w:rFonts w:ascii="宋体" w:hAnsi="宋体"/>
          <w:b/>
          <w:sz w:val="24"/>
          <w:szCs w:val="24"/>
        </w:rPr>
      </w:pPr>
      <w:r>
        <w:rPr>
          <w:rFonts w:ascii="宋体" w:hAnsi="宋体" w:hint="eastAsia"/>
          <w:b/>
          <w:sz w:val="24"/>
          <w:szCs w:val="24"/>
        </w:rPr>
        <w:t>七</w:t>
      </w:r>
      <w:r w:rsidRPr="00FF3836">
        <w:rPr>
          <w:rFonts w:ascii="宋体" w:hAnsi="宋体" w:hint="eastAsia"/>
          <w:b/>
          <w:sz w:val="24"/>
          <w:szCs w:val="24"/>
        </w:rPr>
        <w:t>、联系方式：</w:t>
      </w:r>
    </w:p>
    <w:p w:rsidR="00BB115D" w:rsidRPr="00FF3836" w:rsidRDefault="00BB115D" w:rsidP="00BB115D">
      <w:pPr>
        <w:spacing w:line="360" w:lineRule="auto"/>
        <w:rPr>
          <w:rFonts w:ascii="宋体" w:hAnsi="宋体"/>
          <w:sz w:val="24"/>
          <w:szCs w:val="24"/>
        </w:rPr>
      </w:pPr>
      <w:r w:rsidRPr="00FF3836">
        <w:rPr>
          <w:rFonts w:ascii="宋体" w:hAnsi="宋体" w:hint="eastAsia"/>
          <w:sz w:val="24"/>
          <w:szCs w:val="24"/>
        </w:rPr>
        <w:t>地址：山东省淄博市沂源县城药玻路1号。</w:t>
      </w:r>
    </w:p>
    <w:p w:rsidR="00BB115D" w:rsidRPr="00FF3836" w:rsidRDefault="00BB115D" w:rsidP="00BB115D">
      <w:pPr>
        <w:spacing w:line="360" w:lineRule="auto"/>
        <w:rPr>
          <w:rFonts w:ascii="宋体" w:hAnsi="宋体"/>
          <w:sz w:val="24"/>
          <w:szCs w:val="24"/>
        </w:rPr>
      </w:pPr>
      <w:r w:rsidRPr="00FF3836">
        <w:rPr>
          <w:rFonts w:ascii="宋体" w:hAnsi="宋体" w:hint="eastAsia"/>
          <w:sz w:val="24"/>
          <w:szCs w:val="24"/>
        </w:rPr>
        <w:t>邮编：</w:t>
      </w:r>
      <w:r w:rsidRPr="00FF3836">
        <w:rPr>
          <w:rFonts w:ascii="宋体" w:hAnsi="宋体"/>
          <w:sz w:val="24"/>
          <w:szCs w:val="24"/>
        </w:rPr>
        <w:t xml:space="preserve">256100                           </w:t>
      </w:r>
      <w:r w:rsidRPr="00FF3836">
        <w:rPr>
          <w:rFonts w:ascii="宋体" w:hAnsi="宋体" w:hint="eastAsia"/>
          <w:sz w:val="24"/>
          <w:szCs w:val="24"/>
        </w:rPr>
        <w:t>传真：0533-3243376</w:t>
      </w:r>
    </w:p>
    <w:p w:rsidR="00BB115D" w:rsidRPr="00FF3836" w:rsidRDefault="00BB115D" w:rsidP="00BB115D">
      <w:pPr>
        <w:spacing w:line="360" w:lineRule="auto"/>
        <w:rPr>
          <w:rFonts w:ascii="宋体" w:hAnsi="宋体"/>
          <w:sz w:val="24"/>
          <w:szCs w:val="24"/>
        </w:rPr>
      </w:pPr>
      <w:r>
        <w:rPr>
          <w:rFonts w:ascii="宋体" w:hAnsi="宋体" w:hint="eastAsia"/>
          <w:sz w:val="24"/>
          <w:szCs w:val="24"/>
        </w:rPr>
        <w:t>供应</w:t>
      </w:r>
      <w:r w:rsidRPr="00FF3836">
        <w:rPr>
          <w:rFonts w:ascii="宋体" w:hAnsi="宋体" w:hint="eastAsia"/>
          <w:sz w:val="24"/>
          <w:szCs w:val="24"/>
        </w:rPr>
        <w:t>处：</w:t>
      </w:r>
      <w:r w:rsidR="00873701">
        <w:rPr>
          <w:rFonts w:ascii="宋体" w:hAnsi="宋体" w:hint="eastAsia"/>
          <w:sz w:val="24"/>
          <w:szCs w:val="24"/>
        </w:rPr>
        <w:t>翟  娟</w:t>
      </w:r>
      <w:r w:rsidRPr="00FF3836">
        <w:rPr>
          <w:rFonts w:ascii="宋体" w:hAnsi="宋体" w:hint="eastAsia"/>
          <w:sz w:val="24"/>
          <w:szCs w:val="24"/>
        </w:rPr>
        <w:t xml:space="preserve"> </w:t>
      </w:r>
      <w:r w:rsidR="00873701">
        <w:rPr>
          <w:rFonts w:ascii="宋体" w:hAnsi="宋体" w:hint="eastAsia"/>
          <w:sz w:val="24"/>
          <w:szCs w:val="24"/>
        </w:rPr>
        <w:t>187 6430 5071</w:t>
      </w:r>
      <w:r>
        <w:rPr>
          <w:rFonts w:ascii="宋体" w:hAnsi="宋体" w:hint="eastAsia"/>
          <w:sz w:val="24"/>
          <w:szCs w:val="24"/>
        </w:rPr>
        <w:t xml:space="preserve">    </w:t>
      </w:r>
      <w:r w:rsidRPr="00FF3836">
        <w:rPr>
          <w:rFonts w:ascii="宋体" w:hAnsi="宋体" w:hint="eastAsia"/>
          <w:sz w:val="24"/>
          <w:szCs w:val="24"/>
        </w:rPr>
        <w:t xml:space="preserve">     </w:t>
      </w:r>
    </w:p>
    <w:p w:rsidR="00BB115D" w:rsidRPr="00FF3836" w:rsidRDefault="00BB115D" w:rsidP="00BB115D">
      <w:pPr>
        <w:spacing w:line="360" w:lineRule="auto"/>
        <w:rPr>
          <w:rFonts w:ascii="宋体" w:hAnsi="宋体"/>
          <w:sz w:val="24"/>
          <w:szCs w:val="24"/>
        </w:rPr>
      </w:pPr>
      <w:r w:rsidRPr="00FF3836">
        <w:rPr>
          <w:rFonts w:ascii="宋体" w:hAnsi="宋体" w:hint="eastAsia"/>
          <w:sz w:val="24"/>
          <w:szCs w:val="24"/>
        </w:rPr>
        <w:t>法审处：王共昌185 6087 5005</w:t>
      </w:r>
    </w:p>
    <w:p w:rsidR="00BB115D" w:rsidRPr="007C6F76" w:rsidRDefault="00BB115D" w:rsidP="00BB115D">
      <w:pPr>
        <w:spacing w:line="360" w:lineRule="auto"/>
        <w:rPr>
          <w:rFonts w:ascii="宋体" w:hAnsi="宋体"/>
          <w:b/>
          <w:sz w:val="24"/>
          <w:szCs w:val="24"/>
        </w:rPr>
      </w:pPr>
      <w:r w:rsidRPr="007C6F76">
        <w:rPr>
          <w:rFonts w:ascii="宋体" w:hAnsi="宋体" w:hint="eastAsia"/>
          <w:b/>
          <w:sz w:val="24"/>
          <w:szCs w:val="24"/>
        </w:rPr>
        <w:t>八、</w:t>
      </w:r>
      <w:r w:rsidRPr="007C6F76">
        <w:rPr>
          <w:rFonts w:hint="eastAsia"/>
          <w:b/>
          <w:sz w:val="24"/>
        </w:rPr>
        <w:t>其它要求</w:t>
      </w:r>
      <w:r w:rsidRPr="007C6F76">
        <w:rPr>
          <w:rFonts w:ascii="宋体" w:hAnsi="宋体" w:hint="eastAsia"/>
          <w:b/>
          <w:sz w:val="24"/>
          <w:szCs w:val="24"/>
        </w:rPr>
        <w:t>：</w:t>
      </w:r>
    </w:p>
    <w:p w:rsidR="00BB115D" w:rsidRPr="00F149E8" w:rsidRDefault="00BB115D" w:rsidP="00BB115D">
      <w:pPr>
        <w:spacing w:line="360" w:lineRule="auto"/>
        <w:ind w:firstLineChars="200" w:firstLine="480"/>
        <w:rPr>
          <w:rFonts w:asciiTheme="minorEastAsia" w:eastAsiaTheme="minorEastAsia" w:hAnsiTheme="minorEastAsia"/>
          <w:sz w:val="24"/>
        </w:rPr>
      </w:pPr>
      <w:r w:rsidRPr="00F149E8">
        <w:rPr>
          <w:rFonts w:asciiTheme="minorEastAsia" w:eastAsiaTheme="minorEastAsia" w:hAnsiTheme="minorEastAsia" w:hint="eastAsia"/>
          <w:sz w:val="24"/>
        </w:rPr>
        <w:t>1、投标方应准备投标书二份，一份正本，一份副本，并注明“正本”字样，用档案袋密封起来，投标时交给招标人员。</w:t>
      </w:r>
      <w:r w:rsidRPr="00F149E8">
        <w:rPr>
          <w:rFonts w:asciiTheme="minorEastAsia" w:eastAsiaTheme="minorEastAsia" w:hAnsiTheme="minorEastAsia" w:hint="eastAsia"/>
          <w:sz w:val="24"/>
          <w:szCs w:val="24"/>
        </w:rPr>
        <w:t>综合评估定标。</w:t>
      </w:r>
    </w:p>
    <w:p w:rsidR="00BB115D" w:rsidRPr="00765EDB" w:rsidRDefault="00BB115D" w:rsidP="00946F65">
      <w:pPr>
        <w:spacing w:line="380" w:lineRule="exact"/>
        <w:ind w:firstLineChars="200" w:firstLine="480"/>
        <w:rPr>
          <w:rFonts w:ascii="宋体" w:hAnsi="宋体"/>
          <w:color w:val="FF0000"/>
          <w:sz w:val="24"/>
          <w:szCs w:val="24"/>
        </w:rPr>
      </w:pPr>
      <w:r w:rsidRPr="00F149E8">
        <w:rPr>
          <w:rFonts w:asciiTheme="minorEastAsia" w:eastAsiaTheme="minorEastAsia" w:hAnsiTheme="minorEastAsia" w:hint="eastAsia"/>
          <w:sz w:val="24"/>
        </w:rPr>
        <w:t>2</w:t>
      </w:r>
      <w:r w:rsidRPr="00765EDB">
        <w:rPr>
          <w:rFonts w:asciiTheme="minorEastAsia" w:eastAsiaTheme="minorEastAsia" w:hAnsiTheme="minorEastAsia" w:hint="eastAsia"/>
          <w:color w:val="FF0000"/>
          <w:sz w:val="24"/>
        </w:rPr>
        <w:t>、开标前投标方必须以现汇形式交投标履约保证金</w:t>
      </w:r>
      <w:r w:rsidR="00873701" w:rsidRPr="00765EDB">
        <w:rPr>
          <w:rFonts w:asciiTheme="minorEastAsia" w:eastAsiaTheme="minorEastAsia" w:hAnsiTheme="minorEastAsia" w:hint="eastAsia"/>
          <w:color w:val="FF0000"/>
          <w:sz w:val="24"/>
        </w:rPr>
        <w:t>2</w:t>
      </w:r>
      <w:r w:rsidRPr="00765EDB">
        <w:rPr>
          <w:rFonts w:asciiTheme="minorEastAsia" w:eastAsiaTheme="minorEastAsia" w:hAnsiTheme="minorEastAsia" w:hint="eastAsia"/>
          <w:color w:val="FF0000"/>
          <w:sz w:val="24"/>
        </w:rPr>
        <w:t>0000元</w:t>
      </w:r>
      <w:r w:rsidR="00503C70">
        <w:rPr>
          <w:rFonts w:asciiTheme="minorEastAsia" w:eastAsiaTheme="minorEastAsia" w:hAnsiTheme="minorEastAsia" w:hint="eastAsia"/>
          <w:color w:val="FF0000"/>
          <w:sz w:val="24"/>
        </w:rPr>
        <w:t>.</w:t>
      </w:r>
      <w:r w:rsidRPr="00765EDB">
        <w:rPr>
          <w:rFonts w:ascii="宋体" w:hAnsi="宋体" w:hint="eastAsia"/>
          <w:bCs/>
          <w:color w:val="FF0000"/>
          <w:sz w:val="24"/>
          <w:szCs w:val="24"/>
        </w:rPr>
        <w:t>定标后，</w:t>
      </w:r>
      <w:r w:rsidR="0064492A" w:rsidRPr="00765EDB">
        <w:rPr>
          <w:rFonts w:ascii="宋体" w:hAnsi="宋体" w:hint="eastAsia"/>
          <w:color w:val="FF0000"/>
          <w:sz w:val="24"/>
          <w:szCs w:val="24"/>
        </w:rPr>
        <w:t>未中标的退还保证金</w:t>
      </w:r>
      <w:r w:rsidRPr="00765EDB">
        <w:rPr>
          <w:rFonts w:ascii="宋体" w:hAnsi="宋体" w:hint="eastAsia"/>
          <w:color w:val="FF0000"/>
          <w:sz w:val="24"/>
          <w:szCs w:val="24"/>
        </w:rPr>
        <w:t>；</w:t>
      </w:r>
      <w:r w:rsidR="00150AD8">
        <w:rPr>
          <w:rFonts w:ascii="宋体" w:hAnsi="宋体" w:hint="eastAsia"/>
          <w:color w:val="FF0000"/>
          <w:sz w:val="24"/>
          <w:szCs w:val="24"/>
        </w:rPr>
        <w:t>中标单位在</w:t>
      </w:r>
      <w:r w:rsidR="00EC713C">
        <w:rPr>
          <w:rFonts w:ascii="宋体" w:hAnsi="宋体" w:hint="eastAsia"/>
          <w:color w:val="FF0000"/>
          <w:sz w:val="24"/>
          <w:szCs w:val="24"/>
        </w:rPr>
        <w:t>业务发生完毕后三个月后</w:t>
      </w:r>
      <w:r w:rsidR="00150AD8">
        <w:rPr>
          <w:rFonts w:ascii="宋体" w:hAnsi="宋体" w:hint="eastAsia"/>
          <w:color w:val="FF0000"/>
          <w:sz w:val="24"/>
          <w:szCs w:val="24"/>
        </w:rPr>
        <w:t>退还保证金</w:t>
      </w:r>
      <w:r w:rsidR="00463FBE">
        <w:rPr>
          <w:rFonts w:ascii="宋体" w:hAnsi="宋体" w:hint="eastAsia"/>
          <w:color w:val="FF0000"/>
          <w:sz w:val="24"/>
          <w:szCs w:val="24"/>
        </w:rPr>
        <w:t>(不计息)</w:t>
      </w:r>
      <w:r w:rsidR="00150AD8">
        <w:rPr>
          <w:rFonts w:ascii="宋体" w:hAnsi="宋体" w:hint="eastAsia"/>
          <w:color w:val="FF0000"/>
          <w:sz w:val="24"/>
          <w:szCs w:val="24"/>
        </w:rPr>
        <w:t>。</w:t>
      </w:r>
      <w:r w:rsidRPr="00765EDB">
        <w:rPr>
          <w:rFonts w:asciiTheme="minorEastAsia" w:eastAsiaTheme="minorEastAsia" w:hAnsiTheme="minorEastAsia" w:hint="eastAsia"/>
          <w:color w:val="FF0000"/>
          <w:sz w:val="24"/>
        </w:rPr>
        <w:t>在投标过程中，投标方如在投标过程中出现串标、投标有效期内撤标、未按要求签订合同的单位，不退还投标保证金。</w:t>
      </w:r>
    </w:p>
    <w:p w:rsidR="00BB115D" w:rsidRPr="00680316" w:rsidRDefault="00BB115D" w:rsidP="00BB115D">
      <w:pPr>
        <w:spacing w:line="380" w:lineRule="exact"/>
        <w:ind w:firstLineChars="150" w:firstLine="360"/>
        <w:rPr>
          <w:rFonts w:asciiTheme="minorEastAsia" w:eastAsiaTheme="minorEastAsia" w:hAnsiTheme="minorEastAsia"/>
          <w:sz w:val="24"/>
        </w:rPr>
      </w:pPr>
      <w:r w:rsidRPr="00680316">
        <w:rPr>
          <w:rFonts w:asciiTheme="minorEastAsia" w:eastAsiaTheme="minorEastAsia" w:hAnsiTheme="minorEastAsia" w:hint="eastAsia"/>
          <w:sz w:val="24"/>
        </w:rPr>
        <w:t>3、</w:t>
      </w:r>
      <w:r w:rsidR="00F149E8" w:rsidRPr="00680316">
        <w:rPr>
          <w:rFonts w:asciiTheme="minorEastAsia" w:eastAsiaTheme="minorEastAsia" w:hAnsiTheme="minorEastAsia" w:hint="eastAsia"/>
          <w:sz w:val="24"/>
        </w:rPr>
        <w:t>出卖人没有在交货期内保质保量完成合同数量，买受人另行选择其他供方时，买受人高于招标价格采购的差价部分由出卖人承担赔偿责任。</w:t>
      </w:r>
      <w:r w:rsidR="00F149E8" w:rsidRPr="00680316">
        <w:rPr>
          <w:rFonts w:asciiTheme="minorEastAsia" w:eastAsiaTheme="minorEastAsia" w:hAnsiTheme="minorEastAsia"/>
          <w:sz w:val="24"/>
        </w:rPr>
        <w:t xml:space="preserve"> </w:t>
      </w:r>
    </w:p>
    <w:p w:rsidR="00F149E8" w:rsidRPr="00F149E8" w:rsidRDefault="00BB115D" w:rsidP="00F149E8">
      <w:pPr>
        <w:spacing w:line="380" w:lineRule="exact"/>
        <w:ind w:firstLineChars="150" w:firstLine="360"/>
        <w:rPr>
          <w:rFonts w:asciiTheme="minorEastAsia" w:eastAsiaTheme="minorEastAsia" w:hAnsiTheme="minorEastAsia"/>
          <w:sz w:val="24"/>
        </w:rPr>
      </w:pPr>
      <w:r w:rsidRPr="00680316">
        <w:rPr>
          <w:rFonts w:asciiTheme="minorEastAsia" w:eastAsiaTheme="minorEastAsia" w:hAnsiTheme="minorEastAsia" w:hint="eastAsia"/>
          <w:sz w:val="24"/>
        </w:rPr>
        <w:t>4、</w:t>
      </w:r>
      <w:r w:rsidR="00F149E8" w:rsidRPr="00680316">
        <w:rPr>
          <w:rFonts w:asciiTheme="minorEastAsia" w:eastAsiaTheme="minorEastAsia" w:hAnsiTheme="minorEastAsia" w:hint="eastAsia"/>
          <w:sz w:val="24"/>
        </w:rPr>
        <w:t>投标所需资料</w:t>
      </w:r>
    </w:p>
    <w:p w:rsidR="00F149E8" w:rsidRPr="00F149E8" w:rsidRDefault="00F149E8" w:rsidP="00F149E8">
      <w:pPr>
        <w:spacing w:line="380" w:lineRule="exact"/>
        <w:ind w:firstLineChars="300" w:firstLine="720"/>
        <w:rPr>
          <w:rFonts w:asciiTheme="minorEastAsia" w:eastAsiaTheme="minorEastAsia" w:hAnsiTheme="minorEastAsia"/>
          <w:sz w:val="24"/>
        </w:rPr>
      </w:pPr>
      <w:r w:rsidRPr="00F149E8">
        <w:rPr>
          <w:rFonts w:asciiTheme="minorEastAsia" w:eastAsiaTheme="minorEastAsia" w:hAnsiTheme="minorEastAsia" w:hint="eastAsia"/>
          <w:sz w:val="24"/>
        </w:rPr>
        <w:t>①公司法定代表人，需提供本人身份证复印件且盖公司章。</w:t>
      </w:r>
    </w:p>
    <w:p w:rsidR="00F149E8" w:rsidRPr="00F149E8" w:rsidRDefault="00F149E8" w:rsidP="00F149E8">
      <w:pPr>
        <w:spacing w:line="380" w:lineRule="exact"/>
        <w:ind w:firstLineChars="300" w:firstLine="720"/>
        <w:rPr>
          <w:rFonts w:asciiTheme="minorEastAsia" w:eastAsiaTheme="minorEastAsia" w:hAnsiTheme="minorEastAsia"/>
          <w:sz w:val="24"/>
        </w:rPr>
      </w:pPr>
      <w:r w:rsidRPr="00F149E8">
        <w:rPr>
          <w:rFonts w:asciiTheme="minorEastAsia" w:eastAsiaTheme="minorEastAsia" w:hAnsiTheme="minorEastAsia" w:hint="eastAsia"/>
          <w:sz w:val="24"/>
        </w:rPr>
        <w:t>②营业执照复印件、开户许可复印件且盖公司章。</w:t>
      </w:r>
    </w:p>
    <w:p w:rsidR="00F149E8" w:rsidRPr="00F149E8" w:rsidRDefault="00F149E8" w:rsidP="00F149E8">
      <w:pPr>
        <w:spacing w:line="380" w:lineRule="exact"/>
        <w:ind w:firstLineChars="300" w:firstLine="720"/>
        <w:rPr>
          <w:rFonts w:asciiTheme="minorEastAsia" w:eastAsiaTheme="minorEastAsia" w:hAnsiTheme="minorEastAsia"/>
          <w:sz w:val="24"/>
        </w:rPr>
      </w:pPr>
      <w:r w:rsidRPr="00F149E8">
        <w:rPr>
          <w:rFonts w:asciiTheme="minorEastAsia" w:eastAsiaTheme="minorEastAsia" w:hAnsiTheme="minorEastAsia" w:hint="eastAsia"/>
          <w:sz w:val="24"/>
        </w:rPr>
        <w:t>③公司委托代理人身份证复印件、委托书且盖公司章。</w:t>
      </w:r>
    </w:p>
    <w:p w:rsidR="00BB115D" w:rsidRPr="00F149E8" w:rsidRDefault="00F149E8" w:rsidP="00F149E8">
      <w:pPr>
        <w:spacing w:line="380" w:lineRule="exact"/>
        <w:ind w:firstLineChars="300" w:firstLine="720"/>
        <w:rPr>
          <w:rFonts w:asciiTheme="minorEastAsia" w:eastAsiaTheme="minorEastAsia" w:hAnsiTheme="minorEastAsia"/>
          <w:sz w:val="24"/>
        </w:rPr>
      </w:pPr>
      <w:r w:rsidRPr="00F149E8">
        <w:rPr>
          <w:rFonts w:asciiTheme="minorEastAsia" w:eastAsiaTheme="minorEastAsia" w:hAnsiTheme="minorEastAsia" w:hint="eastAsia"/>
          <w:sz w:val="24"/>
        </w:rPr>
        <w:t>④保证金汇款证明。</w:t>
      </w:r>
    </w:p>
    <w:p w:rsidR="00F149E8" w:rsidRPr="00F149E8" w:rsidRDefault="00BB115D" w:rsidP="00F149E8">
      <w:pPr>
        <w:spacing w:line="380" w:lineRule="exact"/>
        <w:ind w:firstLineChars="150" w:firstLine="360"/>
        <w:rPr>
          <w:rFonts w:asciiTheme="minorEastAsia" w:eastAsiaTheme="minorEastAsia" w:hAnsiTheme="minorEastAsia"/>
          <w:sz w:val="24"/>
        </w:rPr>
      </w:pPr>
      <w:r w:rsidRPr="00F149E8">
        <w:rPr>
          <w:rFonts w:asciiTheme="minorEastAsia" w:eastAsiaTheme="minorEastAsia" w:hAnsiTheme="minorEastAsia" w:hint="eastAsia"/>
          <w:sz w:val="24"/>
        </w:rPr>
        <w:t>5、</w:t>
      </w:r>
      <w:r w:rsidR="00F149E8" w:rsidRPr="00F149E8">
        <w:rPr>
          <w:rFonts w:asciiTheme="minorEastAsia" w:eastAsiaTheme="minorEastAsia" w:hAnsiTheme="minorEastAsia" w:hint="eastAsia"/>
          <w:sz w:val="24"/>
        </w:rPr>
        <w:t>中标供应商签订合同所需资质</w:t>
      </w:r>
    </w:p>
    <w:p w:rsidR="00F149E8" w:rsidRPr="00F149E8" w:rsidRDefault="00F149E8" w:rsidP="00F149E8">
      <w:pPr>
        <w:spacing w:line="380" w:lineRule="exact"/>
        <w:ind w:firstLineChars="300" w:firstLine="720"/>
        <w:rPr>
          <w:rFonts w:asciiTheme="minorEastAsia" w:eastAsiaTheme="minorEastAsia" w:hAnsiTheme="minorEastAsia"/>
          <w:sz w:val="24"/>
        </w:rPr>
      </w:pPr>
      <w:r w:rsidRPr="00F149E8">
        <w:rPr>
          <w:rFonts w:asciiTheme="minorEastAsia" w:eastAsiaTheme="minorEastAsia" w:hAnsiTheme="minorEastAsia" w:hint="eastAsia"/>
          <w:sz w:val="24"/>
        </w:rPr>
        <w:t>①、营业执照、开户许可、经办人、公司法定代表人身份证原件复印件且盖公司章。</w:t>
      </w:r>
    </w:p>
    <w:p w:rsidR="00F149E8" w:rsidRPr="00F149E8" w:rsidRDefault="00F149E8" w:rsidP="00F149E8">
      <w:pPr>
        <w:spacing w:line="380" w:lineRule="exact"/>
        <w:ind w:firstLineChars="300" w:firstLine="720"/>
        <w:rPr>
          <w:rFonts w:asciiTheme="minorEastAsia" w:eastAsiaTheme="minorEastAsia" w:hAnsiTheme="minorEastAsia"/>
          <w:sz w:val="24"/>
        </w:rPr>
      </w:pPr>
      <w:r w:rsidRPr="00F149E8">
        <w:rPr>
          <w:rFonts w:asciiTheme="minorEastAsia" w:eastAsiaTheme="minorEastAsia" w:hAnsiTheme="minorEastAsia" w:hint="eastAsia"/>
          <w:sz w:val="24"/>
        </w:rPr>
        <w:t>②、法人、经办人担保函、承诺书，盖公司章并签字摁手印。</w:t>
      </w:r>
    </w:p>
    <w:p w:rsidR="00F149E8" w:rsidRPr="009160D3" w:rsidRDefault="00F149E8" w:rsidP="00F149E8">
      <w:pPr>
        <w:spacing w:line="380" w:lineRule="exact"/>
        <w:ind w:firstLineChars="300" w:firstLine="720"/>
        <w:rPr>
          <w:rFonts w:asciiTheme="minorEastAsia" w:eastAsiaTheme="minorEastAsia" w:hAnsiTheme="minorEastAsia"/>
          <w:sz w:val="24"/>
        </w:rPr>
      </w:pPr>
      <w:r w:rsidRPr="00F149E8">
        <w:rPr>
          <w:rFonts w:asciiTheme="minorEastAsia" w:eastAsiaTheme="minorEastAsia" w:hAnsiTheme="minorEastAsia" w:hint="eastAsia"/>
          <w:sz w:val="24"/>
        </w:rPr>
        <w:t>③、公司委托书、质量保证协议书签字盖章。</w:t>
      </w:r>
    </w:p>
    <w:p w:rsidR="00BB115D" w:rsidRPr="009160D3" w:rsidRDefault="00BB115D" w:rsidP="00F149E8">
      <w:pPr>
        <w:spacing w:line="380" w:lineRule="exact"/>
        <w:ind w:firstLineChars="150" w:firstLine="360"/>
        <w:rPr>
          <w:rFonts w:asciiTheme="minorEastAsia" w:eastAsiaTheme="minorEastAsia" w:hAnsiTheme="minorEastAsia"/>
          <w:sz w:val="24"/>
        </w:rPr>
      </w:pPr>
      <w:r w:rsidRPr="00F149E8">
        <w:rPr>
          <w:rFonts w:asciiTheme="minorEastAsia" w:eastAsiaTheme="minorEastAsia" w:hAnsiTheme="minorEastAsia" w:hint="eastAsia"/>
          <w:sz w:val="24"/>
        </w:rPr>
        <w:t>6、</w:t>
      </w:r>
      <w:r w:rsidR="00F149E8" w:rsidRPr="00F149E8">
        <w:rPr>
          <w:rFonts w:asciiTheme="minorEastAsia" w:eastAsiaTheme="minorEastAsia" w:hAnsiTheme="minorEastAsia" w:hint="eastAsia"/>
          <w:sz w:val="24"/>
        </w:rPr>
        <w:t>付款方式：附后</w:t>
      </w:r>
    </w:p>
    <w:p w:rsidR="00BB115D" w:rsidRPr="00F57CF8" w:rsidRDefault="00BB115D" w:rsidP="00BB115D">
      <w:pPr>
        <w:spacing w:line="380" w:lineRule="exact"/>
        <w:ind w:firstLineChars="150" w:firstLine="360"/>
        <w:rPr>
          <w:rFonts w:asciiTheme="minorEastAsia" w:eastAsiaTheme="minorEastAsia" w:hAnsiTheme="minorEastAsia"/>
          <w:sz w:val="24"/>
        </w:rPr>
      </w:pPr>
      <w:r w:rsidRPr="00F57CF8">
        <w:rPr>
          <w:rFonts w:asciiTheme="minorEastAsia" w:eastAsiaTheme="minorEastAsia" w:hAnsiTheme="minorEastAsia" w:hint="eastAsia"/>
          <w:sz w:val="24"/>
        </w:rPr>
        <w:t>7、保证金收取账户</w:t>
      </w:r>
    </w:p>
    <w:p w:rsidR="00BB115D" w:rsidRPr="00505E15" w:rsidRDefault="00BB115D" w:rsidP="00BB115D">
      <w:pPr>
        <w:spacing w:line="380" w:lineRule="exact"/>
        <w:ind w:firstLineChars="250" w:firstLine="600"/>
        <w:rPr>
          <w:rFonts w:asciiTheme="minorEastAsia" w:eastAsiaTheme="minorEastAsia" w:hAnsiTheme="minorEastAsia"/>
          <w:color w:val="FF0000"/>
          <w:sz w:val="24"/>
        </w:rPr>
      </w:pPr>
      <w:r w:rsidRPr="00505E15">
        <w:rPr>
          <w:rFonts w:asciiTheme="minorEastAsia" w:eastAsiaTheme="minorEastAsia" w:hAnsiTheme="minorEastAsia" w:hint="eastAsia"/>
          <w:color w:val="FF0000"/>
          <w:sz w:val="24"/>
        </w:rPr>
        <w:t>姓名：</w:t>
      </w:r>
      <w:r w:rsidR="00505E15" w:rsidRPr="00505E15">
        <w:rPr>
          <w:rFonts w:asciiTheme="minorEastAsia" w:eastAsiaTheme="minorEastAsia" w:hAnsiTheme="minorEastAsia" w:hint="eastAsia"/>
          <w:color w:val="FF0000"/>
          <w:sz w:val="24"/>
        </w:rPr>
        <w:t>山东省药用玻璃股份有限公司</w:t>
      </w:r>
    </w:p>
    <w:p w:rsidR="0077584C" w:rsidRPr="00505E15" w:rsidRDefault="0077584C" w:rsidP="0077584C">
      <w:pPr>
        <w:spacing w:line="380" w:lineRule="exact"/>
        <w:ind w:firstLineChars="250" w:firstLine="600"/>
        <w:rPr>
          <w:rFonts w:asciiTheme="minorEastAsia" w:eastAsiaTheme="minorEastAsia" w:hAnsiTheme="minorEastAsia"/>
          <w:color w:val="FF0000"/>
          <w:sz w:val="24"/>
        </w:rPr>
      </w:pPr>
      <w:r w:rsidRPr="00505E15">
        <w:rPr>
          <w:rFonts w:ascii="宋体" w:hAnsi="宋体" w:hint="eastAsia"/>
          <w:color w:val="FF0000"/>
          <w:sz w:val="24"/>
          <w:szCs w:val="24"/>
        </w:rPr>
        <w:t>开户行：</w:t>
      </w:r>
      <w:r w:rsidR="00505E15" w:rsidRPr="00505E15">
        <w:rPr>
          <w:rFonts w:asciiTheme="minorEastAsia" w:eastAsiaTheme="minorEastAsia" w:hAnsiTheme="minorEastAsia" w:hint="eastAsia"/>
          <w:color w:val="FF0000"/>
          <w:sz w:val="24"/>
        </w:rPr>
        <w:t>工商银行沂源县支行</w:t>
      </w:r>
    </w:p>
    <w:p w:rsidR="0077584C" w:rsidRPr="00505E15" w:rsidRDefault="0077584C" w:rsidP="0077584C">
      <w:pPr>
        <w:ind w:firstLineChars="250" w:firstLine="600"/>
        <w:rPr>
          <w:rFonts w:asciiTheme="minorEastAsia" w:eastAsiaTheme="minorEastAsia" w:hAnsiTheme="minorEastAsia"/>
          <w:color w:val="FF0000"/>
          <w:sz w:val="24"/>
        </w:rPr>
      </w:pPr>
      <w:r w:rsidRPr="00505E15">
        <w:rPr>
          <w:rFonts w:asciiTheme="minorEastAsia" w:eastAsiaTheme="minorEastAsia" w:hAnsiTheme="minorEastAsia" w:hint="eastAsia"/>
          <w:color w:val="FF0000"/>
          <w:sz w:val="24"/>
        </w:rPr>
        <w:t>帐  号：</w:t>
      </w:r>
      <w:r w:rsidR="00505E15" w:rsidRPr="00505E15">
        <w:rPr>
          <w:rFonts w:asciiTheme="minorEastAsia" w:eastAsiaTheme="minorEastAsia" w:hAnsiTheme="minorEastAsia" w:hint="eastAsia"/>
          <w:color w:val="FF0000"/>
          <w:sz w:val="24"/>
        </w:rPr>
        <w:t>1603008109022101362</w:t>
      </w:r>
    </w:p>
    <w:p w:rsidR="00BB115D" w:rsidRPr="004322AE" w:rsidRDefault="00BB115D" w:rsidP="00BB115D">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附件一：</w:t>
      </w:r>
      <w:r w:rsidR="00864FC7">
        <w:rPr>
          <w:rFonts w:asciiTheme="minorEastAsia" w:eastAsiaTheme="minorEastAsia" w:hAnsiTheme="minorEastAsia" w:hint="eastAsia"/>
          <w:b/>
          <w:sz w:val="24"/>
          <w:szCs w:val="24"/>
        </w:rPr>
        <w:t>山东药玻原料内控标准</w:t>
      </w:r>
    </w:p>
    <w:p w:rsidR="00BB115D" w:rsidRPr="009160D3" w:rsidRDefault="00BB115D" w:rsidP="00BB115D">
      <w:pPr>
        <w:spacing w:line="360" w:lineRule="auto"/>
        <w:ind w:right="480" w:firstLineChars="2050" w:firstLine="4920"/>
        <w:rPr>
          <w:rFonts w:asciiTheme="minorEastAsia" w:eastAsiaTheme="minorEastAsia" w:hAnsiTheme="minorEastAsia"/>
          <w:sz w:val="24"/>
          <w:szCs w:val="24"/>
        </w:rPr>
      </w:pPr>
      <w:r w:rsidRPr="009160D3">
        <w:rPr>
          <w:rFonts w:asciiTheme="minorEastAsia" w:eastAsiaTheme="minorEastAsia" w:hAnsiTheme="minorEastAsia" w:hint="eastAsia"/>
          <w:sz w:val="24"/>
          <w:szCs w:val="24"/>
        </w:rPr>
        <w:t>山东省药用玻璃股份有限公司</w:t>
      </w:r>
    </w:p>
    <w:p w:rsidR="00BB115D" w:rsidRPr="009160D3" w:rsidRDefault="00BB115D" w:rsidP="00BB115D">
      <w:pPr>
        <w:spacing w:line="360" w:lineRule="auto"/>
        <w:jc w:val="center"/>
        <w:rPr>
          <w:rFonts w:asciiTheme="minorEastAsia" w:eastAsiaTheme="minorEastAsia" w:hAnsiTheme="minorEastAsia"/>
          <w:sz w:val="24"/>
          <w:szCs w:val="24"/>
        </w:rPr>
      </w:pPr>
      <w:r w:rsidRPr="009160D3">
        <w:rPr>
          <w:rFonts w:asciiTheme="minorEastAsia" w:eastAsiaTheme="minorEastAsia" w:hAnsiTheme="minorEastAsia" w:hint="eastAsia"/>
          <w:sz w:val="24"/>
          <w:szCs w:val="24"/>
        </w:rPr>
        <w:t xml:space="preserve">                        </w:t>
      </w:r>
      <w:r w:rsidRPr="00AD50B5">
        <w:rPr>
          <w:rFonts w:asciiTheme="minorEastAsia" w:eastAsiaTheme="minorEastAsia" w:hAnsiTheme="minorEastAsia" w:hint="eastAsia"/>
          <w:sz w:val="24"/>
          <w:szCs w:val="24"/>
          <w:highlight w:val="yellow"/>
        </w:rPr>
        <w:t>2023年</w:t>
      </w:r>
      <w:r w:rsidR="0039537B">
        <w:rPr>
          <w:rFonts w:asciiTheme="minorEastAsia" w:eastAsiaTheme="minorEastAsia" w:hAnsiTheme="minorEastAsia" w:hint="eastAsia"/>
          <w:sz w:val="24"/>
          <w:szCs w:val="24"/>
          <w:highlight w:val="yellow"/>
        </w:rPr>
        <w:t>4</w:t>
      </w:r>
      <w:r w:rsidRPr="00AD50B5">
        <w:rPr>
          <w:rFonts w:asciiTheme="minorEastAsia" w:eastAsiaTheme="minorEastAsia" w:hAnsiTheme="minorEastAsia" w:hint="eastAsia"/>
          <w:sz w:val="24"/>
          <w:szCs w:val="24"/>
          <w:highlight w:val="yellow"/>
        </w:rPr>
        <w:t>月</w:t>
      </w:r>
      <w:r w:rsidR="00775437">
        <w:rPr>
          <w:rFonts w:asciiTheme="minorEastAsia" w:eastAsiaTheme="minorEastAsia" w:hAnsiTheme="minorEastAsia" w:hint="eastAsia"/>
          <w:sz w:val="24"/>
          <w:szCs w:val="24"/>
          <w:highlight w:val="yellow"/>
        </w:rPr>
        <w:t>1</w:t>
      </w:r>
      <w:r w:rsidR="0039537B">
        <w:rPr>
          <w:rFonts w:asciiTheme="minorEastAsia" w:eastAsiaTheme="minorEastAsia" w:hAnsiTheme="minorEastAsia" w:hint="eastAsia"/>
          <w:sz w:val="24"/>
          <w:szCs w:val="24"/>
          <w:highlight w:val="yellow"/>
        </w:rPr>
        <w:t>7</w:t>
      </w:r>
      <w:r w:rsidRPr="00AD50B5">
        <w:rPr>
          <w:rFonts w:asciiTheme="minorEastAsia" w:eastAsiaTheme="minorEastAsia" w:hAnsiTheme="minorEastAsia" w:hint="eastAsia"/>
          <w:sz w:val="24"/>
          <w:szCs w:val="24"/>
          <w:highlight w:val="yellow"/>
        </w:rPr>
        <w:t>日</w:t>
      </w:r>
    </w:p>
    <w:p w:rsidR="00BB115D" w:rsidRPr="00DC4A56" w:rsidRDefault="00BB115D" w:rsidP="00F149E8">
      <w:pPr>
        <w:jc w:val="center"/>
        <w:rPr>
          <w:rFonts w:ascii="宋体" w:hAnsi="宋体"/>
          <w:b/>
          <w:sz w:val="28"/>
          <w:szCs w:val="24"/>
        </w:rPr>
      </w:pPr>
      <w:r>
        <w:rPr>
          <w:rFonts w:ascii="宋体" w:hAnsi="宋体"/>
          <w:sz w:val="24"/>
          <w:szCs w:val="24"/>
        </w:rPr>
        <w:br w:type="page"/>
      </w:r>
      <w:r w:rsidRPr="00DC4A56">
        <w:rPr>
          <w:rFonts w:ascii="宋体" w:hAnsi="宋体" w:hint="eastAsia"/>
          <w:b/>
          <w:sz w:val="28"/>
          <w:szCs w:val="24"/>
        </w:rPr>
        <w:lastRenderedPageBreak/>
        <w:t>第二部分 授权委托书</w:t>
      </w:r>
    </w:p>
    <w:p w:rsidR="00BB115D" w:rsidRPr="00A36285" w:rsidRDefault="00BB115D" w:rsidP="00BB115D">
      <w:pPr>
        <w:spacing w:line="360" w:lineRule="auto"/>
        <w:jc w:val="center"/>
        <w:rPr>
          <w:rFonts w:ascii="宋体" w:hAnsi="宋体"/>
          <w:b/>
          <w:sz w:val="24"/>
          <w:szCs w:val="24"/>
        </w:rPr>
      </w:pPr>
    </w:p>
    <w:p w:rsidR="00BB115D" w:rsidRPr="00A36285" w:rsidRDefault="00BB115D" w:rsidP="00BB115D">
      <w:pPr>
        <w:spacing w:line="360" w:lineRule="auto"/>
        <w:jc w:val="center"/>
        <w:rPr>
          <w:rFonts w:ascii="宋体" w:hAnsi="宋体"/>
          <w:b/>
          <w:sz w:val="24"/>
          <w:szCs w:val="24"/>
        </w:rPr>
      </w:pPr>
    </w:p>
    <w:p w:rsidR="00BB115D" w:rsidRPr="00A36285" w:rsidRDefault="00BB115D" w:rsidP="00BB115D">
      <w:pPr>
        <w:spacing w:line="360" w:lineRule="auto"/>
        <w:ind w:firstLineChars="200" w:firstLine="480"/>
        <w:rPr>
          <w:rFonts w:ascii="宋体" w:hAnsi="宋体"/>
          <w:sz w:val="24"/>
          <w:szCs w:val="24"/>
        </w:rPr>
      </w:pPr>
      <w:r w:rsidRPr="00A36285">
        <w:rPr>
          <w:rFonts w:ascii="宋体" w:hAnsi="宋体" w:hint="eastAsia"/>
          <w:sz w:val="24"/>
          <w:szCs w:val="24"/>
        </w:rPr>
        <w:t>兹授权</w:t>
      </w:r>
      <w:r w:rsidRPr="00A36285">
        <w:rPr>
          <w:rFonts w:ascii="宋体" w:hAnsi="宋体" w:hint="eastAsia"/>
          <w:sz w:val="24"/>
          <w:szCs w:val="24"/>
          <w:u w:val="single"/>
        </w:rPr>
        <w:t xml:space="preserve">         </w:t>
      </w:r>
      <w:r w:rsidRPr="00A36285">
        <w:rPr>
          <w:rFonts w:ascii="宋体" w:hAnsi="宋体" w:hint="eastAsia"/>
          <w:sz w:val="24"/>
          <w:szCs w:val="24"/>
        </w:rPr>
        <w:t xml:space="preserve"> 全权代表</w:t>
      </w:r>
      <w:r w:rsidRPr="00A36285">
        <w:rPr>
          <w:rFonts w:ascii="宋体" w:hAnsi="宋体" w:hint="eastAsia"/>
          <w:sz w:val="24"/>
          <w:szCs w:val="24"/>
          <w:u w:val="single"/>
        </w:rPr>
        <w:t xml:space="preserve">                         </w:t>
      </w:r>
      <w:r w:rsidRPr="00A36285">
        <w:rPr>
          <w:rFonts w:ascii="宋体" w:hAnsi="宋体" w:hint="eastAsia"/>
          <w:sz w:val="24"/>
          <w:szCs w:val="24"/>
        </w:rPr>
        <w:t xml:space="preserve"> （单位名称）参加山东省药用玻璃股份有限公司</w:t>
      </w:r>
      <w:r w:rsidR="00484767">
        <w:rPr>
          <w:rFonts w:ascii="宋体" w:hAnsi="宋体" w:hint="eastAsia"/>
          <w:b/>
          <w:bCs/>
          <w:sz w:val="24"/>
          <w:szCs w:val="24"/>
          <w:u w:val="single"/>
        </w:rPr>
        <w:t>化工原料</w:t>
      </w:r>
      <w:r>
        <w:rPr>
          <w:rFonts w:ascii="宋体" w:hAnsi="宋体" w:hint="eastAsia"/>
          <w:sz w:val="24"/>
          <w:szCs w:val="24"/>
        </w:rPr>
        <w:t>项目</w:t>
      </w:r>
      <w:r w:rsidRPr="00A36285">
        <w:rPr>
          <w:rFonts w:ascii="宋体" w:hAnsi="宋体" w:hint="eastAsia"/>
          <w:sz w:val="24"/>
          <w:szCs w:val="24"/>
        </w:rPr>
        <w:t>招标活动，全权处理招标活动中的一切事宜。授权期限：</w:t>
      </w:r>
      <w:r>
        <w:rPr>
          <w:rFonts w:ascii="宋体" w:hAnsi="宋体" w:hint="eastAsia"/>
          <w:sz w:val="24"/>
          <w:szCs w:val="24"/>
        </w:rPr>
        <w:t xml:space="preserve">    </w:t>
      </w:r>
      <w:r w:rsidRPr="00A36285">
        <w:rPr>
          <w:rFonts w:ascii="宋体" w:hAnsi="宋体" w:hint="eastAsia"/>
          <w:sz w:val="24"/>
          <w:szCs w:val="24"/>
        </w:rPr>
        <w:t xml:space="preserve">   年   月   日   至   年   月   日</w:t>
      </w:r>
    </w:p>
    <w:p w:rsidR="00BB115D" w:rsidRPr="00A36285" w:rsidRDefault="00BB115D" w:rsidP="00BB115D">
      <w:pPr>
        <w:spacing w:line="360" w:lineRule="auto"/>
        <w:rPr>
          <w:rFonts w:ascii="宋体" w:hAnsi="宋体"/>
          <w:sz w:val="24"/>
          <w:szCs w:val="24"/>
        </w:rPr>
      </w:pPr>
    </w:p>
    <w:p w:rsidR="00BB115D" w:rsidRPr="00A36285" w:rsidRDefault="00BB115D" w:rsidP="00BB115D">
      <w:pPr>
        <w:spacing w:line="360" w:lineRule="auto"/>
        <w:rPr>
          <w:rFonts w:ascii="宋体" w:hAnsi="宋体"/>
          <w:sz w:val="24"/>
          <w:szCs w:val="24"/>
        </w:rPr>
      </w:pPr>
      <w:r w:rsidRPr="00A36285">
        <w:rPr>
          <w:rFonts w:ascii="宋体" w:hAnsi="宋体" w:hint="eastAsia"/>
          <w:sz w:val="24"/>
          <w:szCs w:val="24"/>
        </w:rPr>
        <w:t xml:space="preserve">法定代表人（签字）：                            单位名称（公章）：   </w:t>
      </w:r>
    </w:p>
    <w:p w:rsidR="00BB115D" w:rsidRPr="00A36285" w:rsidRDefault="00BB115D" w:rsidP="00BB115D">
      <w:pPr>
        <w:spacing w:line="360" w:lineRule="auto"/>
        <w:ind w:firstLineChars="550" w:firstLine="1320"/>
        <w:rPr>
          <w:rFonts w:ascii="宋体" w:hAnsi="宋体"/>
          <w:sz w:val="24"/>
          <w:szCs w:val="24"/>
        </w:rPr>
      </w:pPr>
    </w:p>
    <w:p w:rsidR="00BB115D" w:rsidRPr="00A36285" w:rsidRDefault="00BB115D" w:rsidP="00BB115D">
      <w:pPr>
        <w:spacing w:line="360" w:lineRule="auto"/>
        <w:ind w:firstLineChars="2350" w:firstLine="5640"/>
        <w:rPr>
          <w:rFonts w:ascii="宋体" w:hAnsi="宋体"/>
          <w:sz w:val="24"/>
          <w:szCs w:val="24"/>
        </w:rPr>
      </w:pPr>
      <w:r w:rsidRPr="00A36285">
        <w:rPr>
          <w:rFonts w:ascii="宋体" w:hAnsi="宋体" w:hint="eastAsia"/>
          <w:sz w:val="24"/>
          <w:szCs w:val="24"/>
        </w:rPr>
        <w:t>年   月   日</w:t>
      </w:r>
    </w:p>
    <w:p w:rsidR="00BB115D" w:rsidRPr="00A36285" w:rsidRDefault="00BB115D" w:rsidP="00BB115D">
      <w:pPr>
        <w:spacing w:line="360" w:lineRule="auto"/>
        <w:rPr>
          <w:rFonts w:ascii="宋体" w:hAnsi="宋体"/>
          <w:sz w:val="24"/>
          <w:szCs w:val="24"/>
        </w:rPr>
      </w:pPr>
    </w:p>
    <w:p w:rsidR="00BB115D" w:rsidRDefault="00BB115D" w:rsidP="00BB115D">
      <w:pPr>
        <w:spacing w:line="360" w:lineRule="auto"/>
        <w:jc w:val="center"/>
        <w:rPr>
          <w:rFonts w:ascii="宋体" w:hAnsi="宋体"/>
          <w:b/>
          <w:sz w:val="28"/>
          <w:szCs w:val="24"/>
        </w:rPr>
      </w:pPr>
      <w:r>
        <w:rPr>
          <w:rFonts w:ascii="宋体" w:hAnsi="宋体" w:hint="eastAsia"/>
          <w:b/>
          <w:sz w:val="28"/>
          <w:szCs w:val="24"/>
        </w:rPr>
        <w:t>第三</w:t>
      </w:r>
      <w:r w:rsidRPr="00155360">
        <w:rPr>
          <w:rFonts w:ascii="宋体" w:hAnsi="宋体" w:hint="eastAsia"/>
          <w:b/>
          <w:sz w:val="28"/>
          <w:szCs w:val="24"/>
        </w:rPr>
        <w:t>部分 开标一览表</w:t>
      </w:r>
    </w:p>
    <w:p w:rsidR="00BB115D" w:rsidRPr="009160D3" w:rsidRDefault="00BB115D" w:rsidP="00BB115D">
      <w:pPr>
        <w:spacing w:line="360" w:lineRule="auto"/>
        <w:jc w:val="center"/>
        <w:rPr>
          <w:rFonts w:asciiTheme="minorEastAsia" w:eastAsiaTheme="minorEastAsia" w:hAnsiTheme="minorEastAsia"/>
          <w:sz w:val="24"/>
          <w:szCs w:val="24"/>
        </w:rPr>
      </w:pPr>
      <w:r>
        <w:rPr>
          <w:rFonts w:ascii="宋体" w:hAnsi="宋体" w:hint="eastAsia"/>
          <w:b/>
          <w:sz w:val="28"/>
          <w:szCs w:val="24"/>
        </w:rPr>
        <w:t xml:space="preserve">   </w:t>
      </w:r>
      <w:r w:rsidRPr="009160D3">
        <w:rPr>
          <w:rFonts w:asciiTheme="minorEastAsia" w:eastAsiaTheme="minorEastAsia" w:hAnsiTheme="minorEastAsia" w:hint="eastAsia"/>
          <w:b/>
          <w:sz w:val="28"/>
          <w:szCs w:val="24"/>
        </w:rPr>
        <w:t xml:space="preserve">                                        </w:t>
      </w:r>
      <w:r w:rsidRPr="009160D3">
        <w:rPr>
          <w:rFonts w:asciiTheme="minorEastAsia" w:eastAsiaTheme="minorEastAsia" w:hAnsiTheme="minorEastAsia" w:hint="eastAsia"/>
          <w:sz w:val="28"/>
          <w:szCs w:val="24"/>
        </w:rPr>
        <w:t xml:space="preserve">  </w:t>
      </w:r>
      <w:r w:rsidRPr="009160D3">
        <w:rPr>
          <w:rFonts w:asciiTheme="minorEastAsia" w:eastAsiaTheme="minorEastAsia" w:hAnsiTheme="minorEastAsia" w:hint="eastAsia"/>
          <w:sz w:val="24"/>
          <w:szCs w:val="24"/>
        </w:rPr>
        <w:t xml:space="preserve"> 单位：元/吨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7"/>
        <w:gridCol w:w="1108"/>
        <w:gridCol w:w="1160"/>
        <w:gridCol w:w="1179"/>
        <w:gridCol w:w="1235"/>
        <w:gridCol w:w="1304"/>
        <w:gridCol w:w="1485"/>
        <w:gridCol w:w="1424"/>
      </w:tblGrid>
      <w:tr w:rsidR="00484767" w:rsidRPr="009160D3" w:rsidTr="00484767">
        <w:trPr>
          <w:trHeight w:val="1080"/>
          <w:jc w:val="center"/>
        </w:trPr>
        <w:tc>
          <w:tcPr>
            <w:tcW w:w="1067" w:type="dxa"/>
            <w:vAlign w:val="center"/>
          </w:tcPr>
          <w:p w:rsidR="00484767" w:rsidRPr="009160D3" w:rsidRDefault="00484767" w:rsidP="00484767">
            <w:pPr>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108" w:type="dxa"/>
            <w:vAlign w:val="center"/>
          </w:tcPr>
          <w:p w:rsidR="00484767" w:rsidRPr="009160D3" w:rsidRDefault="00484767" w:rsidP="00484767">
            <w:pPr>
              <w:jc w:val="center"/>
              <w:rPr>
                <w:rFonts w:asciiTheme="minorEastAsia" w:eastAsiaTheme="minorEastAsia" w:hAnsiTheme="minorEastAsia"/>
                <w:sz w:val="24"/>
              </w:rPr>
            </w:pPr>
            <w:r w:rsidRPr="009160D3">
              <w:rPr>
                <w:rFonts w:asciiTheme="minorEastAsia" w:eastAsiaTheme="minorEastAsia" w:hAnsiTheme="minorEastAsia" w:hint="eastAsia"/>
                <w:sz w:val="24"/>
              </w:rPr>
              <w:t>名    称</w:t>
            </w:r>
          </w:p>
        </w:tc>
        <w:tc>
          <w:tcPr>
            <w:tcW w:w="1160" w:type="dxa"/>
            <w:vAlign w:val="center"/>
          </w:tcPr>
          <w:p w:rsidR="00484767" w:rsidRPr="009160D3" w:rsidRDefault="00484767" w:rsidP="00484767">
            <w:pPr>
              <w:jc w:val="center"/>
              <w:rPr>
                <w:rFonts w:asciiTheme="minorEastAsia" w:eastAsiaTheme="minorEastAsia" w:hAnsiTheme="minorEastAsia"/>
                <w:sz w:val="24"/>
              </w:rPr>
            </w:pPr>
            <w:r w:rsidRPr="009160D3">
              <w:rPr>
                <w:rFonts w:asciiTheme="minorEastAsia" w:eastAsiaTheme="minorEastAsia" w:hAnsiTheme="minorEastAsia" w:hint="eastAsia"/>
                <w:sz w:val="24"/>
              </w:rPr>
              <w:t>出</w:t>
            </w:r>
            <w:r>
              <w:rPr>
                <w:rFonts w:asciiTheme="minorEastAsia" w:eastAsiaTheme="minorEastAsia" w:hAnsiTheme="minorEastAsia" w:hint="eastAsia"/>
                <w:sz w:val="24"/>
              </w:rPr>
              <w:t>厂</w:t>
            </w:r>
            <w:r w:rsidRPr="009160D3">
              <w:rPr>
                <w:rFonts w:asciiTheme="minorEastAsia" w:eastAsiaTheme="minorEastAsia" w:hAnsiTheme="minorEastAsia" w:hint="eastAsia"/>
                <w:sz w:val="24"/>
              </w:rPr>
              <w:t>价</w:t>
            </w:r>
          </w:p>
        </w:tc>
        <w:tc>
          <w:tcPr>
            <w:tcW w:w="1179" w:type="dxa"/>
            <w:vAlign w:val="center"/>
          </w:tcPr>
          <w:p w:rsidR="00484767" w:rsidRPr="009160D3" w:rsidRDefault="00484767" w:rsidP="00484767">
            <w:pPr>
              <w:jc w:val="center"/>
              <w:rPr>
                <w:rFonts w:asciiTheme="minorEastAsia" w:eastAsiaTheme="minorEastAsia" w:hAnsiTheme="minorEastAsia"/>
                <w:sz w:val="24"/>
              </w:rPr>
            </w:pPr>
            <w:r w:rsidRPr="009160D3">
              <w:rPr>
                <w:rFonts w:asciiTheme="minorEastAsia" w:eastAsiaTheme="minorEastAsia" w:hAnsiTheme="minorEastAsia" w:hint="eastAsia"/>
                <w:sz w:val="24"/>
              </w:rPr>
              <w:t>运费</w:t>
            </w:r>
          </w:p>
        </w:tc>
        <w:tc>
          <w:tcPr>
            <w:tcW w:w="1235" w:type="dxa"/>
            <w:vAlign w:val="center"/>
          </w:tcPr>
          <w:p w:rsidR="00484767" w:rsidRPr="009160D3" w:rsidRDefault="00484767" w:rsidP="00484767">
            <w:pPr>
              <w:jc w:val="center"/>
              <w:rPr>
                <w:rFonts w:asciiTheme="minorEastAsia" w:eastAsiaTheme="minorEastAsia" w:hAnsiTheme="minorEastAsia"/>
                <w:sz w:val="24"/>
              </w:rPr>
            </w:pPr>
            <w:r w:rsidRPr="009160D3">
              <w:rPr>
                <w:rFonts w:asciiTheme="minorEastAsia" w:eastAsiaTheme="minorEastAsia" w:hAnsiTheme="minorEastAsia" w:hint="eastAsia"/>
                <w:sz w:val="24"/>
              </w:rPr>
              <w:t>财务费用</w:t>
            </w:r>
          </w:p>
        </w:tc>
        <w:tc>
          <w:tcPr>
            <w:tcW w:w="1304" w:type="dxa"/>
            <w:vAlign w:val="center"/>
          </w:tcPr>
          <w:p w:rsidR="00484767" w:rsidRPr="009160D3" w:rsidRDefault="00484767" w:rsidP="00484767">
            <w:pPr>
              <w:jc w:val="center"/>
              <w:rPr>
                <w:rFonts w:asciiTheme="minorEastAsia" w:eastAsiaTheme="minorEastAsia" w:hAnsiTheme="minorEastAsia"/>
                <w:sz w:val="24"/>
              </w:rPr>
            </w:pPr>
            <w:r w:rsidRPr="009160D3">
              <w:rPr>
                <w:rFonts w:asciiTheme="minorEastAsia" w:eastAsiaTheme="minorEastAsia" w:hAnsiTheme="minorEastAsia" w:hint="eastAsia"/>
                <w:sz w:val="24"/>
              </w:rPr>
              <w:t>利润</w:t>
            </w:r>
          </w:p>
        </w:tc>
        <w:tc>
          <w:tcPr>
            <w:tcW w:w="1485" w:type="dxa"/>
            <w:vAlign w:val="center"/>
          </w:tcPr>
          <w:p w:rsidR="00484767" w:rsidRPr="009160D3" w:rsidRDefault="00484767" w:rsidP="00484767">
            <w:pPr>
              <w:jc w:val="center"/>
              <w:rPr>
                <w:rFonts w:asciiTheme="minorEastAsia" w:eastAsiaTheme="minorEastAsia" w:hAnsiTheme="minorEastAsia"/>
                <w:sz w:val="24"/>
              </w:rPr>
            </w:pPr>
            <w:r w:rsidRPr="009160D3">
              <w:rPr>
                <w:rFonts w:asciiTheme="minorEastAsia" w:eastAsiaTheme="minorEastAsia" w:hAnsiTheme="minorEastAsia" w:hint="eastAsia"/>
                <w:sz w:val="24"/>
              </w:rPr>
              <w:t>合计（一票承兑到家价）</w:t>
            </w:r>
          </w:p>
        </w:tc>
        <w:tc>
          <w:tcPr>
            <w:tcW w:w="1424" w:type="dxa"/>
            <w:vAlign w:val="center"/>
          </w:tcPr>
          <w:p w:rsidR="00484767" w:rsidRPr="009160D3" w:rsidRDefault="00484767" w:rsidP="00484767">
            <w:pPr>
              <w:jc w:val="center"/>
              <w:rPr>
                <w:rFonts w:asciiTheme="minorEastAsia" w:eastAsiaTheme="minorEastAsia" w:hAnsiTheme="minorEastAsia"/>
                <w:sz w:val="24"/>
              </w:rPr>
            </w:pPr>
            <w:r w:rsidRPr="009160D3">
              <w:rPr>
                <w:rFonts w:asciiTheme="minorEastAsia" w:eastAsiaTheme="minorEastAsia" w:hAnsiTheme="minorEastAsia" w:hint="eastAsia"/>
                <w:sz w:val="24"/>
              </w:rPr>
              <w:t>投标数量（吨）</w:t>
            </w:r>
          </w:p>
        </w:tc>
      </w:tr>
      <w:tr w:rsidR="006069CB" w:rsidRPr="009160D3" w:rsidTr="00484767">
        <w:trPr>
          <w:trHeight w:val="1080"/>
          <w:jc w:val="center"/>
        </w:trPr>
        <w:tc>
          <w:tcPr>
            <w:tcW w:w="1067" w:type="dxa"/>
            <w:vAlign w:val="center"/>
          </w:tcPr>
          <w:p w:rsidR="006069CB" w:rsidRDefault="006069CB" w:rsidP="00484767">
            <w:pPr>
              <w:jc w:val="center"/>
              <w:rPr>
                <w:rFonts w:asciiTheme="minorEastAsia" w:eastAsiaTheme="minorEastAsia" w:hAnsiTheme="minorEastAsia"/>
                <w:sz w:val="24"/>
              </w:rPr>
            </w:pPr>
          </w:p>
        </w:tc>
        <w:tc>
          <w:tcPr>
            <w:tcW w:w="1108" w:type="dxa"/>
            <w:vAlign w:val="center"/>
          </w:tcPr>
          <w:p w:rsidR="006069CB" w:rsidRPr="009160D3" w:rsidRDefault="006069CB" w:rsidP="00484767">
            <w:pPr>
              <w:jc w:val="center"/>
              <w:rPr>
                <w:rFonts w:asciiTheme="minorEastAsia" w:eastAsiaTheme="minorEastAsia" w:hAnsiTheme="minorEastAsia"/>
                <w:sz w:val="24"/>
              </w:rPr>
            </w:pPr>
          </w:p>
        </w:tc>
        <w:tc>
          <w:tcPr>
            <w:tcW w:w="1160" w:type="dxa"/>
            <w:vAlign w:val="center"/>
          </w:tcPr>
          <w:p w:rsidR="006069CB" w:rsidRPr="009160D3" w:rsidRDefault="006069CB" w:rsidP="00484767">
            <w:pPr>
              <w:jc w:val="center"/>
              <w:rPr>
                <w:rFonts w:asciiTheme="minorEastAsia" w:eastAsiaTheme="minorEastAsia" w:hAnsiTheme="minorEastAsia"/>
                <w:sz w:val="24"/>
              </w:rPr>
            </w:pPr>
          </w:p>
        </w:tc>
        <w:tc>
          <w:tcPr>
            <w:tcW w:w="1179" w:type="dxa"/>
            <w:vAlign w:val="center"/>
          </w:tcPr>
          <w:p w:rsidR="006069CB" w:rsidRPr="009160D3" w:rsidRDefault="006069CB" w:rsidP="00484767">
            <w:pPr>
              <w:jc w:val="center"/>
              <w:rPr>
                <w:rFonts w:asciiTheme="minorEastAsia" w:eastAsiaTheme="minorEastAsia" w:hAnsiTheme="minorEastAsia"/>
                <w:sz w:val="24"/>
              </w:rPr>
            </w:pPr>
          </w:p>
        </w:tc>
        <w:tc>
          <w:tcPr>
            <w:tcW w:w="1235" w:type="dxa"/>
            <w:vAlign w:val="center"/>
          </w:tcPr>
          <w:p w:rsidR="006069CB" w:rsidRPr="009160D3" w:rsidRDefault="006069CB" w:rsidP="00484767">
            <w:pPr>
              <w:jc w:val="center"/>
              <w:rPr>
                <w:rFonts w:asciiTheme="minorEastAsia" w:eastAsiaTheme="minorEastAsia" w:hAnsiTheme="minorEastAsia"/>
                <w:sz w:val="24"/>
              </w:rPr>
            </w:pPr>
          </w:p>
        </w:tc>
        <w:tc>
          <w:tcPr>
            <w:tcW w:w="1304" w:type="dxa"/>
            <w:vAlign w:val="center"/>
          </w:tcPr>
          <w:p w:rsidR="006069CB" w:rsidRPr="009160D3" w:rsidRDefault="006069CB" w:rsidP="00484767">
            <w:pPr>
              <w:jc w:val="center"/>
              <w:rPr>
                <w:rFonts w:asciiTheme="minorEastAsia" w:eastAsiaTheme="minorEastAsia" w:hAnsiTheme="minorEastAsia"/>
                <w:sz w:val="24"/>
              </w:rPr>
            </w:pPr>
          </w:p>
        </w:tc>
        <w:tc>
          <w:tcPr>
            <w:tcW w:w="1485" w:type="dxa"/>
            <w:vAlign w:val="center"/>
          </w:tcPr>
          <w:p w:rsidR="006069CB" w:rsidRPr="009160D3" w:rsidRDefault="006069CB" w:rsidP="00484767">
            <w:pPr>
              <w:jc w:val="center"/>
              <w:rPr>
                <w:rFonts w:asciiTheme="minorEastAsia" w:eastAsiaTheme="minorEastAsia" w:hAnsiTheme="minorEastAsia"/>
                <w:sz w:val="24"/>
              </w:rPr>
            </w:pPr>
          </w:p>
        </w:tc>
        <w:tc>
          <w:tcPr>
            <w:tcW w:w="1424" w:type="dxa"/>
            <w:vAlign w:val="center"/>
          </w:tcPr>
          <w:p w:rsidR="006069CB" w:rsidRPr="009160D3" w:rsidRDefault="006069CB" w:rsidP="00484767">
            <w:pPr>
              <w:jc w:val="center"/>
              <w:rPr>
                <w:rFonts w:asciiTheme="minorEastAsia" w:eastAsiaTheme="minorEastAsia" w:hAnsiTheme="minorEastAsia"/>
                <w:sz w:val="24"/>
              </w:rPr>
            </w:pPr>
          </w:p>
        </w:tc>
      </w:tr>
      <w:tr w:rsidR="00484767" w:rsidRPr="009160D3" w:rsidTr="00484767">
        <w:trPr>
          <w:trHeight w:val="1544"/>
          <w:jc w:val="center"/>
        </w:trPr>
        <w:tc>
          <w:tcPr>
            <w:tcW w:w="1067" w:type="dxa"/>
            <w:vAlign w:val="center"/>
          </w:tcPr>
          <w:p w:rsidR="00484767" w:rsidRDefault="00484767" w:rsidP="00484767">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108" w:type="dxa"/>
            <w:vAlign w:val="center"/>
          </w:tcPr>
          <w:p w:rsidR="00484767" w:rsidRPr="009160D3" w:rsidRDefault="00484767" w:rsidP="00484767">
            <w:pPr>
              <w:jc w:val="center"/>
              <w:rPr>
                <w:rFonts w:asciiTheme="minorEastAsia" w:eastAsiaTheme="minorEastAsia" w:hAnsiTheme="minorEastAsia"/>
                <w:sz w:val="24"/>
              </w:rPr>
            </w:pPr>
          </w:p>
        </w:tc>
        <w:tc>
          <w:tcPr>
            <w:tcW w:w="1160" w:type="dxa"/>
            <w:vAlign w:val="center"/>
          </w:tcPr>
          <w:p w:rsidR="00484767" w:rsidRPr="009160D3" w:rsidRDefault="00484767" w:rsidP="00484767">
            <w:pPr>
              <w:jc w:val="center"/>
              <w:rPr>
                <w:rFonts w:asciiTheme="minorEastAsia" w:eastAsiaTheme="minorEastAsia" w:hAnsiTheme="minorEastAsia"/>
                <w:sz w:val="24"/>
              </w:rPr>
            </w:pPr>
          </w:p>
        </w:tc>
        <w:tc>
          <w:tcPr>
            <w:tcW w:w="1179" w:type="dxa"/>
            <w:vAlign w:val="center"/>
          </w:tcPr>
          <w:p w:rsidR="00484767" w:rsidRPr="009160D3" w:rsidRDefault="00484767" w:rsidP="00484767">
            <w:pPr>
              <w:jc w:val="center"/>
              <w:rPr>
                <w:rFonts w:asciiTheme="minorEastAsia" w:eastAsiaTheme="minorEastAsia" w:hAnsiTheme="minorEastAsia"/>
                <w:sz w:val="24"/>
              </w:rPr>
            </w:pPr>
          </w:p>
        </w:tc>
        <w:tc>
          <w:tcPr>
            <w:tcW w:w="1235" w:type="dxa"/>
            <w:vAlign w:val="center"/>
          </w:tcPr>
          <w:p w:rsidR="00484767" w:rsidRPr="009160D3" w:rsidRDefault="00484767" w:rsidP="00484767">
            <w:pPr>
              <w:jc w:val="center"/>
              <w:rPr>
                <w:rFonts w:asciiTheme="minorEastAsia" w:eastAsiaTheme="minorEastAsia" w:hAnsiTheme="minorEastAsia"/>
                <w:sz w:val="24"/>
              </w:rPr>
            </w:pPr>
          </w:p>
        </w:tc>
        <w:tc>
          <w:tcPr>
            <w:tcW w:w="1304" w:type="dxa"/>
            <w:vAlign w:val="center"/>
          </w:tcPr>
          <w:p w:rsidR="00484767" w:rsidRPr="009160D3" w:rsidRDefault="00484767" w:rsidP="00484767">
            <w:pPr>
              <w:jc w:val="center"/>
              <w:rPr>
                <w:rFonts w:asciiTheme="minorEastAsia" w:eastAsiaTheme="minorEastAsia" w:hAnsiTheme="minorEastAsia"/>
                <w:sz w:val="24"/>
              </w:rPr>
            </w:pPr>
          </w:p>
        </w:tc>
        <w:tc>
          <w:tcPr>
            <w:tcW w:w="1485" w:type="dxa"/>
            <w:vAlign w:val="center"/>
          </w:tcPr>
          <w:p w:rsidR="00484767" w:rsidRPr="009160D3" w:rsidRDefault="00484767" w:rsidP="00484767">
            <w:pPr>
              <w:jc w:val="center"/>
              <w:rPr>
                <w:rFonts w:asciiTheme="minorEastAsia" w:eastAsiaTheme="minorEastAsia" w:hAnsiTheme="minorEastAsia"/>
                <w:sz w:val="24"/>
              </w:rPr>
            </w:pPr>
          </w:p>
        </w:tc>
        <w:tc>
          <w:tcPr>
            <w:tcW w:w="1424" w:type="dxa"/>
            <w:vAlign w:val="center"/>
          </w:tcPr>
          <w:p w:rsidR="00484767" w:rsidRPr="009160D3" w:rsidRDefault="00484767" w:rsidP="00484767">
            <w:pPr>
              <w:jc w:val="center"/>
              <w:rPr>
                <w:rFonts w:asciiTheme="minorEastAsia" w:eastAsiaTheme="minorEastAsia" w:hAnsiTheme="minorEastAsia"/>
                <w:sz w:val="24"/>
              </w:rPr>
            </w:pPr>
          </w:p>
        </w:tc>
      </w:tr>
      <w:tr w:rsidR="00484767" w:rsidRPr="009160D3" w:rsidTr="00484767">
        <w:trPr>
          <w:trHeight w:val="1544"/>
          <w:jc w:val="center"/>
        </w:trPr>
        <w:tc>
          <w:tcPr>
            <w:tcW w:w="1067" w:type="dxa"/>
            <w:vAlign w:val="center"/>
          </w:tcPr>
          <w:p w:rsidR="00484767" w:rsidRDefault="00484767" w:rsidP="00484767">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108" w:type="dxa"/>
            <w:vAlign w:val="center"/>
          </w:tcPr>
          <w:p w:rsidR="00484767" w:rsidRDefault="00484767" w:rsidP="00484767">
            <w:pPr>
              <w:jc w:val="center"/>
              <w:rPr>
                <w:rFonts w:asciiTheme="minorEastAsia" w:eastAsiaTheme="minorEastAsia" w:hAnsiTheme="minorEastAsia"/>
                <w:sz w:val="24"/>
              </w:rPr>
            </w:pPr>
          </w:p>
        </w:tc>
        <w:tc>
          <w:tcPr>
            <w:tcW w:w="1160" w:type="dxa"/>
            <w:vAlign w:val="center"/>
          </w:tcPr>
          <w:p w:rsidR="00484767" w:rsidRPr="009160D3" w:rsidRDefault="00484767" w:rsidP="00484767">
            <w:pPr>
              <w:jc w:val="center"/>
              <w:rPr>
                <w:rFonts w:asciiTheme="minorEastAsia" w:eastAsiaTheme="minorEastAsia" w:hAnsiTheme="minorEastAsia"/>
                <w:sz w:val="24"/>
              </w:rPr>
            </w:pPr>
          </w:p>
        </w:tc>
        <w:tc>
          <w:tcPr>
            <w:tcW w:w="1179" w:type="dxa"/>
            <w:vAlign w:val="center"/>
          </w:tcPr>
          <w:p w:rsidR="00484767" w:rsidRPr="009160D3" w:rsidRDefault="00484767" w:rsidP="00484767">
            <w:pPr>
              <w:jc w:val="center"/>
              <w:rPr>
                <w:rFonts w:asciiTheme="minorEastAsia" w:eastAsiaTheme="minorEastAsia" w:hAnsiTheme="minorEastAsia"/>
                <w:sz w:val="24"/>
              </w:rPr>
            </w:pPr>
          </w:p>
        </w:tc>
        <w:tc>
          <w:tcPr>
            <w:tcW w:w="1235" w:type="dxa"/>
            <w:vAlign w:val="center"/>
          </w:tcPr>
          <w:p w:rsidR="00484767" w:rsidRPr="009160D3" w:rsidRDefault="00484767" w:rsidP="00484767">
            <w:pPr>
              <w:jc w:val="center"/>
              <w:rPr>
                <w:rFonts w:asciiTheme="minorEastAsia" w:eastAsiaTheme="minorEastAsia" w:hAnsiTheme="minorEastAsia"/>
                <w:sz w:val="24"/>
              </w:rPr>
            </w:pPr>
          </w:p>
        </w:tc>
        <w:tc>
          <w:tcPr>
            <w:tcW w:w="1304" w:type="dxa"/>
            <w:vAlign w:val="center"/>
          </w:tcPr>
          <w:p w:rsidR="00484767" w:rsidRPr="009160D3" w:rsidRDefault="00484767" w:rsidP="00484767">
            <w:pPr>
              <w:jc w:val="center"/>
              <w:rPr>
                <w:rFonts w:asciiTheme="minorEastAsia" w:eastAsiaTheme="minorEastAsia" w:hAnsiTheme="minorEastAsia"/>
                <w:sz w:val="24"/>
              </w:rPr>
            </w:pPr>
          </w:p>
        </w:tc>
        <w:tc>
          <w:tcPr>
            <w:tcW w:w="1485" w:type="dxa"/>
            <w:vAlign w:val="center"/>
          </w:tcPr>
          <w:p w:rsidR="00484767" w:rsidRPr="009160D3" w:rsidRDefault="00484767" w:rsidP="00484767">
            <w:pPr>
              <w:jc w:val="center"/>
              <w:rPr>
                <w:rFonts w:asciiTheme="minorEastAsia" w:eastAsiaTheme="minorEastAsia" w:hAnsiTheme="minorEastAsia"/>
                <w:sz w:val="24"/>
              </w:rPr>
            </w:pPr>
          </w:p>
        </w:tc>
        <w:tc>
          <w:tcPr>
            <w:tcW w:w="1424" w:type="dxa"/>
            <w:vAlign w:val="center"/>
          </w:tcPr>
          <w:p w:rsidR="00484767" w:rsidRPr="009160D3" w:rsidRDefault="00484767" w:rsidP="00484767">
            <w:pPr>
              <w:jc w:val="center"/>
              <w:rPr>
                <w:rFonts w:asciiTheme="minorEastAsia" w:eastAsiaTheme="minorEastAsia" w:hAnsiTheme="minorEastAsia"/>
                <w:sz w:val="24"/>
              </w:rPr>
            </w:pPr>
          </w:p>
        </w:tc>
      </w:tr>
    </w:tbl>
    <w:p w:rsidR="00BB115D" w:rsidRPr="009160D3" w:rsidRDefault="00BB115D" w:rsidP="00BB115D">
      <w:pPr>
        <w:rPr>
          <w:rFonts w:asciiTheme="minorEastAsia" w:eastAsiaTheme="minorEastAsia" w:hAnsiTheme="minorEastAsia"/>
          <w:sz w:val="24"/>
        </w:rPr>
      </w:pPr>
      <w:r w:rsidRPr="009160D3">
        <w:rPr>
          <w:rFonts w:asciiTheme="minorEastAsia" w:eastAsiaTheme="minorEastAsia" w:hAnsiTheme="minorEastAsia" w:hint="eastAsia"/>
          <w:sz w:val="24"/>
        </w:rPr>
        <w:t>注：以上报价含13%全额增值税。</w:t>
      </w:r>
    </w:p>
    <w:p w:rsidR="00BB115D" w:rsidRPr="009160D3" w:rsidRDefault="00BB115D" w:rsidP="00BB115D">
      <w:pPr>
        <w:rPr>
          <w:rFonts w:asciiTheme="minorEastAsia" w:eastAsiaTheme="minorEastAsia" w:hAnsiTheme="minorEastAsia"/>
          <w:sz w:val="24"/>
        </w:rPr>
      </w:pPr>
      <w:r w:rsidRPr="009160D3">
        <w:rPr>
          <w:rFonts w:asciiTheme="minorEastAsia" w:eastAsiaTheme="minorEastAsia" w:hAnsiTheme="minorEastAsia" w:hint="eastAsia"/>
          <w:sz w:val="24"/>
        </w:rPr>
        <w:t xml:space="preserve">                                            投标单位（公章）：                   </w:t>
      </w:r>
    </w:p>
    <w:p w:rsidR="00BB115D" w:rsidRPr="009160D3" w:rsidRDefault="00BB115D" w:rsidP="00BB115D">
      <w:pPr>
        <w:rPr>
          <w:rFonts w:asciiTheme="minorEastAsia" w:eastAsiaTheme="minorEastAsia" w:hAnsiTheme="minorEastAsia"/>
          <w:sz w:val="24"/>
        </w:rPr>
      </w:pPr>
    </w:p>
    <w:p w:rsidR="00BB115D" w:rsidRPr="009160D3" w:rsidRDefault="00BB115D" w:rsidP="00BB115D">
      <w:pPr>
        <w:ind w:firstLineChars="2150" w:firstLine="5160"/>
        <w:rPr>
          <w:rFonts w:asciiTheme="minorEastAsia" w:eastAsiaTheme="minorEastAsia" w:hAnsiTheme="minorEastAsia"/>
          <w:sz w:val="24"/>
        </w:rPr>
      </w:pPr>
      <w:r w:rsidRPr="009160D3">
        <w:rPr>
          <w:rFonts w:asciiTheme="minorEastAsia" w:eastAsiaTheme="minorEastAsia" w:hAnsiTheme="minorEastAsia" w:hint="eastAsia"/>
          <w:sz w:val="24"/>
        </w:rPr>
        <w:t xml:space="preserve"> 投标人签字：                 </w:t>
      </w:r>
    </w:p>
    <w:p w:rsidR="00BB115D" w:rsidRPr="009160D3" w:rsidRDefault="00BB115D" w:rsidP="00BB115D">
      <w:pPr>
        <w:tabs>
          <w:tab w:val="left" w:pos="9180"/>
        </w:tabs>
        <w:ind w:leftChars="2550" w:left="9420" w:hangingChars="1800" w:hanging="4320"/>
        <w:rPr>
          <w:rFonts w:asciiTheme="minorEastAsia" w:eastAsiaTheme="minorEastAsia" w:hAnsiTheme="minorEastAsia"/>
          <w:sz w:val="24"/>
        </w:rPr>
      </w:pPr>
      <w:r w:rsidRPr="009160D3">
        <w:rPr>
          <w:rFonts w:asciiTheme="minorEastAsia" w:eastAsiaTheme="minorEastAsia" w:hAnsiTheme="minorEastAsia" w:hint="eastAsia"/>
          <w:sz w:val="24"/>
        </w:rPr>
        <w:t xml:space="preserve">  联系方式：</w:t>
      </w:r>
    </w:p>
    <w:p w:rsidR="000935F3" w:rsidRDefault="000935F3">
      <w:pPr>
        <w:rPr>
          <w:rFonts w:ascii="宋体" w:hAnsi="宋体"/>
          <w:b/>
          <w:sz w:val="28"/>
          <w:szCs w:val="24"/>
        </w:rPr>
      </w:pPr>
      <w:r>
        <w:rPr>
          <w:rFonts w:ascii="宋体" w:hAnsi="宋体"/>
          <w:b/>
          <w:sz w:val="28"/>
          <w:szCs w:val="24"/>
        </w:rPr>
        <w:br w:type="page"/>
      </w:r>
    </w:p>
    <w:p w:rsidR="000935F3" w:rsidRDefault="000935F3" w:rsidP="000935F3">
      <w:pPr>
        <w:spacing w:line="360" w:lineRule="auto"/>
        <w:rPr>
          <w:rFonts w:ascii="宋体" w:hAnsi="宋体"/>
          <w:b/>
          <w:sz w:val="28"/>
          <w:szCs w:val="24"/>
        </w:rPr>
        <w:sectPr w:rsidR="000935F3" w:rsidSect="00A30DFF">
          <w:pgSz w:w="11906" w:h="16838"/>
          <w:pgMar w:top="1440" w:right="1080" w:bottom="1440" w:left="1080" w:header="851" w:footer="992" w:gutter="0"/>
          <w:cols w:space="425"/>
          <w:docGrid w:type="lines" w:linePitch="312"/>
        </w:sectPr>
      </w:pPr>
    </w:p>
    <w:p w:rsidR="009F7173" w:rsidRDefault="009F7173" w:rsidP="009F7173">
      <w:pPr>
        <w:spacing w:line="360" w:lineRule="auto"/>
        <w:jc w:val="center"/>
        <w:rPr>
          <w:rFonts w:ascii="宋体" w:hAnsi="宋体"/>
          <w:b/>
          <w:sz w:val="28"/>
          <w:szCs w:val="24"/>
        </w:rPr>
      </w:pPr>
      <w:r>
        <w:rPr>
          <w:rFonts w:ascii="宋体" w:hAnsi="宋体" w:hint="eastAsia"/>
          <w:b/>
          <w:sz w:val="28"/>
          <w:szCs w:val="24"/>
        </w:rPr>
        <w:lastRenderedPageBreak/>
        <w:t>第四</w:t>
      </w:r>
      <w:r w:rsidRPr="00155360">
        <w:rPr>
          <w:rFonts w:ascii="宋体" w:hAnsi="宋体" w:hint="eastAsia"/>
          <w:b/>
          <w:sz w:val="28"/>
          <w:szCs w:val="24"/>
        </w:rPr>
        <w:t xml:space="preserve">部分 </w:t>
      </w:r>
      <w:r>
        <w:rPr>
          <w:rFonts w:ascii="宋体" w:hAnsi="宋体" w:hint="eastAsia"/>
          <w:b/>
          <w:sz w:val="28"/>
          <w:szCs w:val="24"/>
        </w:rPr>
        <w:t>具体要求</w:t>
      </w:r>
    </w:p>
    <w:p w:rsidR="009F7173" w:rsidRPr="005B2C94" w:rsidRDefault="009F7173" w:rsidP="009F7173">
      <w:pPr>
        <w:pStyle w:val="a5"/>
        <w:spacing w:line="360" w:lineRule="auto"/>
        <w:ind w:left="510" w:firstLineChars="0" w:firstLine="0"/>
        <w:rPr>
          <w:rFonts w:ascii="宋体" w:hAnsi="宋体"/>
          <w:sz w:val="24"/>
          <w:szCs w:val="24"/>
        </w:rPr>
      </w:pPr>
      <w:r w:rsidRPr="005B2C94">
        <w:rPr>
          <w:rFonts w:ascii="宋体" w:hAnsi="宋体" w:hint="eastAsia"/>
          <w:sz w:val="24"/>
          <w:szCs w:val="24"/>
        </w:rPr>
        <w:t>1、</w:t>
      </w:r>
      <w:r>
        <w:rPr>
          <w:rFonts w:ascii="宋体" w:hAnsi="宋体" w:hint="eastAsia"/>
          <w:sz w:val="24"/>
          <w:szCs w:val="24"/>
        </w:rPr>
        <w:t>山东药玻</w:t>
      </w:r>
      <w:r w:rsidRPr="005B2C94">
        <w:rPr>
          <w:rFonts w:ascii="宋体" w:hAnsi="宋体" w:hint="eastAsia"/>
          <w:sz w:val="24"/>
          <w:szCs w:val="24"/>
        </w:rPr>
        <w:t>总厂</w:t>
      </w:r>
    </w:p>
    <w:tbl>
      <w:tblPr>
        <w:tblW w:w="5280"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995"/>
        <w:gridCol w:w="713"/>
        <w:gridCol w:w="564"/>
        <w:gridCol w:w="1242"/>
        <w:gridCol w:w="5356"/>
        <w:gridCol w:w="706"/>
        <w:gridCol w:w="1703"/>
        <w:gridCol w:w="1700"/>
        <w:gridCol w:w="1422"/>
      </w:tblGrid>
      <w:tr w:rsidR="009F7173" w:rsidRPr="000935F3" w:rsidTr="00B61469">
        <w:trPr>
          <w:trHeight w:val="510"/>
          <w:jc w:val="center"/>
        </w:trPr>
        <w:tc>
          <w:tcPr>
            <w:tcW w:w="189" w:type="pct"/>
            <w:shd w:val="clear" w:color="auto" w:fill="auto"/>
            <w:vAlign w:val="center"/>
            <w:hideMark/>
          </w:tcPr>
          <w:p w:rsidR="009F7173" w:rsidRPr="000935F3" w:rsidRDefault="009F7173" w:rsidP="00B61469">
            <w:pPr>
              <w:jc w:val="center"/>
              <w:rPr>
                <w:rFonts w:ascii="宋体" w:hAnsi="宋体" w:cs="宋体"/>
                <w:color w:val="000000"/>
                <w:sz w:val="21"/>
                <w:szCs w:val="21"/>
              </w:rPr>
            </w:pPr>
            <w:r w:rsidRPr="000935F3">
              <w:rPr>
                <w:rFonts w:ascii="宋体" w:hAnsi="宋体" w:cs="宋体" w:hint="eastAsia"/>
                <w:color w:val="000000"/>
                <w:sz w:val="21"/>
                <w:szCs w:val="21"/>
              </w:rPr>
              <w:t>序号</w:t>
            </w:r>
          </w:p>
        </w:tc>
        <w:tc>
          <w:tcPr>
            <w:tcW w:w="332" w:type="pct"/>
            <w:shd w:val="clear" w:color="auto" w:fill="auto"/>
            <w:vAlign w:val="center"/>
            <w:hideMark/>
          </w:tcPr>
          <w:p w:rsidR="009F7173" w:rsidRPr="000935F3" w:rsidRDefault="009F7173" w:rsidP="00B61469">
            <w:pPr>
              <w:jc w:val="center"/>
              <w:rPr>
                <w:rFonts w:ascii="宋体" w:hAnsi="宋体" w:cs="宋体"/>
                <w:color w:val="000000"/>
                <w:sz w:val="21"/>
                <w:szCs w:val="21"/>
              </w:rPr>
            </w:pPr>
            <w:r w:rsidRPr="000935F3">
              <w:rPr>
                <w:rFonts w:ascii="宋体" w:hAnsi="宋体" w:cs="宋体" w:hint="eastAsia"/>
                <w:color w:val="000000"/>
                <w:sz w:val="21"/>
                <w:szCs w:val="21"/>
              </w:rPr>
              <w:t>物资名称</w:t>
            </w:r>
          </w:p>
        </w:tc>
        <w:tc>
          <w:tcPr>
            <w:tcW w:w="238" w:type="pct"/>
            <w:shd w:val="clear" w:color="auto" w:fill="auto"/>
            <w:vAlign w:val="center"/>
            <w:hideMark/>
          </w:tcPr>
          <w:p w:rsidR="009F7173" w:rsidRPr="000935F3" w:rsidRDefault="009F7173" w:rsidP="00B61469">
            <w:pPr>
              <w:jc w:val="center"/>
              <w:rPr>
                <w:rFonts w:ascii="宋体" w:hAnsi="宋体" w:cs="宋体"/>
                <w:color w:val="000000"/>
                <w:sz w:val="21"/>
                <w:szCs w:val="21"/>
              </w:rPr>
            </w:pPr>
            <w:r w:rsidRPr="000935F3">
              <w:rPr>
                <w:rFonts w:ascii="宋体" w:hAnsi="宋体" w:cs="宋体" w:hint="eastAsia"/>
                <w:color w:val="000000"/>
                <w:sz w:val="21"/>
                <w:szCs w:val="21"/>
              </w:rPr>
              <w:t>规格型号</w:t>
            </w:r>
          </w:p>
        </w:tc>
        <w:tc>
          <w:tcPr>
            <w:tcW w:w="188" w:type="pct"/>
            <w:shd w:val="clear" w:color="auto" w:fill="auto"/>
            <w:vAlign w:val="center"/>
            <w:hideMark/>
          </w:tcPr>
          <w:p w:rsidR="009F7173" w:rsidRPr="000935F3" w:rsidRDefault="009F7173" w:rsidP="00B61469">
            <w:pPr>
              <w:jc w:val="center"/>
              <w:rPr>
                <w:rFonts w:ascii="宋体" w:hAnsi="宋体" w:cs="宋体"/>
                <w:color w:val="000000"/>
                <w:sz w:val="21"/>
                <w:szCs w:val="21"/>
              </w:rPr>
            </w:pPr>
            <w:r w:rsidRPr="000935F3">
              <w:rPr>
                <w:rFonts w:ascii="宋体" w:hAnsi="宋体" w:cs="宋体" w:hint="eastAsia"/>
                <w:color w:val="000000"/>
                <w:sz w:val="21"/>
                <w:szCs w:val="21"/>
              </w:rPr>
              <w:t>单位</w:t>
            </w:r>
          </w:p>
        </w:tc>
        <w:tc>
          <w:tcPr>
            <w:tcW w:w="415" w:type="pct"/>
            <w:shd w:val="clear" w:color="auto" w:fill="auto"/>
            <w:vAlign w:val="center"/>
            <w:hideMark/>
          </w:tcPr>
          <w:p w:rsidR="009F7173" w:rsidRPr="000935F3" w:rsidRDefault="009F7173" w:rsidP="00B61469">
            <w:pPr>
              <w:jc w:val="center"/>
              <w:rPr>
                <w:rFonts w:ascii="宋体" w:hAnsi="宋体" w:cs="宋体"/>
                <w:color w:val="000000"/>
                <w:sz w:val="21"/>
                <w:szCs w:val="21"/>
              </w:rPr>
            </w:pPr>
            <w:r w:rsidRPr="000935F3">
              <w:rPr>
                <w:rFonts w:ascii="宋体" w:hAnsi="宋体" w:cs="宋体" w:hint="eastAsia"/>
                <w:color w:val="000000"/>
                <w:sz w:val="21"/>
                <w:szCs w:val="21"/>
              </w:rPr>
              <w:t>数量</w:t>
            </w:r>
          </w:p>
        </w:tc>
        <w:tc>
          <w:tcPr>
            <w:tcW w:w="1789" w:type="pct"/>
            <w:shd w:val="clear" w:color="auto" w:fill="auto"/>
            <w:vAlign w:val="center"/>
            <w:hideMark/>
          </w:tcPr>
          <w:p w:rsidR="009F7173" w:rsidRPr="000935F3" w:rsidRDefault="009F7173" w:rsidP="00B61469">
            <w:pPr>
              <w:jc w:val="center"/>
              <w:rPr>
                <w:rFonts w:ascii="宋体" w:hAnsi="宋体" w:cs="宋体"/>
                <w:color w:val="000000"/>
                <w:sz w:val="21"/>
                <w:szCs w:val="21"/>
              </w:rPr>
            </w:pPr>
            <w:r w:rsidRPr="000935F3">
              <w:rPr>
                <w:rFonts w:ascii="宋体" w:hAnsi="宋体" w:cs="宋体" w:hint="eastAsia"/>
                <w:color w:val="000000"/>
                <w:sz w:val="21"/>
                <w:szCs w:val="21"/>
              </w:rPr>
              <w:t>质量要求</w:t>
            </w:r>
          </w:p>
        </w:tc>
        <w:tc>
          <w:tcPr>
            <w:tcW w:w="236" w:type="pct"/>
            <w:shd w:val="clear" w:color="auto" w:fill="auto"/>
            <w:vAlign w:val="center"/>
            <w:hideMark/>
          </w:tcPr>
          <w:p w:rsidR="009F7173" w:rsidRPr="000935F3" w:rsidRDefault="009F7173" w:rsidP="00B61469">
            <w:pPr>
              <w:jc w:val="center"/>
              <w:rPr>
                <w:rFonts w:ascii="宋体" w:hAnsi="宋体" w:cs="宋体"/>
                <w:color w:val="000000"/>
                <w:sz w:val="21"/>
                <w:szCs w:val="21"/>
              </w:rPr>
            </w:pPr>
            <w:r w:rsidRPr="000935F3">
              <w:rPr>
                <w:rFonts w:ascii="宋体" w:hAnsi="宋体" w:cs="宋体" w:hint="eastAsia"/>
                <w:color w:val="000000"/>
                <w:sz w:val="21"/>
                <w:szCs w:val="21"/>
              </w:rPr>
              <w:t>到货位置</w:t>
            </w:r>
          </w:p>
        </w:tc>
        <w:tc>
          <w:tcPr>
            <w:tcW w:w="569" w:type="pct"/>
            <w:shd w:val="clear" w:color="auto" w:fill="auto"/>
            <w:vAlign w:val="center"/>
            <w:hideMark/>
          </w:tcPr>
          <w:p w:rsidR="009F7173" w:rsidRPr="000935F3" w:rsidRDefault="009F7173" w:rsidP="00B61469">
            <w:pPr>
              <w:jc w:val="center"/>
              <w:rPr>
                <w:rFonts w:ascii="宋体" w:hAnsi="宋体" w:cs="宋体"/>
                <w:color w:val="000000"/>
                <w:sz w:val="21"/>
                <w:szCs w:val="21"/>
              </w:rPr>
            </w:pPr>
            <w:r w:rsidRPr="000935F3">
              <w:rPr>
                <w:rFonts w:ascii="宋体" w:hAnsi="宋体" w:cs="宋体" w:hint="eastAsia"/>
                <w:color w:val="000000"/>
                <w:sz w:val="21"/>
                <w:szCs w:val="21"/>
              </w:rPr>
              <w:t>需求进度</w:t>
            </w:r>
          </w:p>
        </w:tc>
        <w:tc>
          <w:tcPr>
            <w:tcW w:w="568" w:type="pct"/>
            <w:shd w:val="clear" w:color="auto" w:fill="auto"/>
            <w:vAlign w:val="center"/>
            <w:hideMark/>
          </w:tcPr>
          <w:p w:rsidR="009F7173" w:rsidRPr="000935F3" w:rsidRDefault="009F7173" w:rsidP="00B61469">
            <w:pPr>
              <w:jc w:val="center"/>
              <w:rPr>
                <w:rFonts w:ascii="宋体" w:hAnsi="宋体" w:cs="宋体"/>
                <w:color w:val="000000"/>
                <w:sz w:val="21"/>
                <w:szCs w:val="21"/>
              </w:rPr>
            </w:pPr>
            <w:r w:rsidRPr="000935F3">
              <w:rPr>
                <w:rFonts w:ascii="宋体" w:hAnsi="宋体" w:cs="宋体" w:hint="eastAsia"/>
                <w:color w:val="000000"/>
                <w:sz w:val="21"/>
                <w:szCs w:val="21"/>
              </w:rPr>
              <w:t>支付方式及期限</w:t>
            </w:r>
          </w:p>
        </w:tc>
        <w:tc>
          <w:tcPr>
            <w:tcW w:w="475" w:type="pct"/>
            <w:shd w:val="clear" w:color="auto" w:fill="auto"/>
            <w:vAlign w:val="center"/>
            <w:hideMark/>
          </w:tcPr>
          <w:p w:rsidR="009F7173" w:rsidRPr="000935F3" w:rsidRDefault="009F7173" w:rsidP="00B61469">
            <w:pPr>
              <w:jc w:val="center"/>
              <w:rPr>
                <w:rFonts w:ascii="宋体" w:hAnsi="宋体" w:cs="宋体"/>
                <w:color w:val="000000"/>
                <w:sz w:val="21"/>
                <w:szCs w:val="21"/>
              </w:rPr>
            </w:pPr>
            <w:r w:rsidRPr="000935F3">
              <w:rPr>
                <w:rFonts w:ascii="宋体" w:hAnsi="宋体" w:cs="宋体" w:hint="eastAsia"/>
                <w:color w:val="000000"/>
                <w:sz w:val="21"/>
                <w:szCs w:val="21"/>
              </w:rPr>
              <w:t>备注</w:t>
            </w:r>
          </w:p>
        </w:tc>
      </w:tr>
      <w:tr w:rsidR="00A04FD9" w:rsidRPr="000935F3" w:rsidTr="00B61469">
        <w:trPr>
          <w:trHeight w:val="1035"/>
          <w:jc w:val="center"/>
        </w:trPr>
        <w:tc>
          <w:tcPr>
            <w:tcW w:w="189" w:type="pct"/>
            <w:shd w:val="clear" w:color="auto" w:fill="auto"/>
            <w:vAlign w:val="center"/>
            <w:hideMark/>
          </w:tcPr>
          <w:p w:rsidR="00A04FD9" w:rsidRPr="000935F3" w:rsidRDefault="00A04FD9" w:rsidP="00B61469">
            <w:pPr>
              <w:jc w:val="center"/>
              <w:rPr>
                <w:rFonts w:ascii="Calibri" w:hAnsi="Calibri" w:cs="Calibri"/>
                <w:color w:val="000000"/>
                <w:sz w:val="21"/>
                <w:szCs w:val="21"/>
              </w:rPr>
            </w:pPr>
            <w:r w:rsidRPr="000935F3">
              <w:rPr>
                <w:rFonts w:ascii="Calibri" w:hAnsi="Calibri" w:cs="Calibri"/>
                <w:color w:val="000000"/>
                <w:sz w:val="21"/>
                <w:szCs w:val="21"/>
              </w:rPr>
              <w:t>1</w:t>
            </w:r>
          </w:p>
        </w:tc>
        <w:tc>
          <w:tcPr>
            <w:tcW w:w="332"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氧化锌</w:t>
            </w:r>
          </w:p>
        </w:tc>
        <w:tc>
          <w:tcPr>
            <w:tcW w:w="238" w:type="pct"/>
            <w:shd w:val="clear" w:color="auto" w:fill="auto"/>
            <w:vAlign w:val="center"/>
            <w:hideMark/>
          </w:tcPr>
          <w:p w:rsidR="00A04FD9" w:rsidRPr="000935F3" w:rsidRDefault="00A04FD9" w:rsidP="00B61469">
            <w:pPr>
              <w:jc w:val="center"/>
              <w:rPr>
                <w:rFonts w:ascii="Calibri" w:hAnsi="Calibri" w:cs="Calibri"/>
                <w:color w:val="000000"/>
                <w:sz w:val="21"/>
                <w:szCs w:val="21"/>
              </w:rPr>
            </w:pPr>
            <w:r w:rsidRPr="000935F3">
              <w:rPr>
                <w:rFonts w:ascii="Calibri" w:hAnsi="Calibri" w:cs="Calibri"/>
                <w:color w:val="000000"/>
                <w:sz w:val="21"/>
                <w:szCs w:val="21"/>
              </w:rPr>
              <w:t xml:space="preserve">　</w:t>
            </w:r>
          </w:p>
        </w:tc>
        <w:tc>
          <w:tcPr>
            <w:tcW w:w="18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吨</w:t>
            </w:r>
          </w:p>
        </w:tc>
        <w:tc>
          <w:tcPr>
            <w:tcW w:w="415" w:type="pct"/>
            <w:shd w:val="clear" w:color="auto" w:fill="auto"/>
            <w:vAlign w:val="center"/>
            <w:hideMark/>
          </w:tcPr>
          <w:p w:rsidR="00A04FD9" w:rsidRPr="00917D86" w:rsidRDefault="00A04FD9" w:rsidP="00C44BE5">
            <w:pPr>
              <w:jc w:val="center"/>
              <w:rPr>
                <w:rFonts w:ascii="宋体" w:hAnsi="宋体" w:cs="宋体"/>
                <w:color w:val="000000"/>
                <w:szCs w:val="21"/>
              </w:rPr>
            </w:pPr>
            <w:r w:rsidRPr="00917D86">
              <w:rPr>
                <w:rFonts w:ascii="宋体" w:hAnsi="宋体" w:cs="宋体" w:hint="eastAsia"/>
                <w:color w:val="000000"/>
                <w:szCs w:val="21"/>
              </w:rPr>
              <w:t>约</w:t>
            </w:r>
            <w:r>
              <w:rPr>
                <w:rFonts w:ascii="宋体" w:hAnsi="宋体" w:cs="宋体" w:hint="eastAsia"/>
                <w:color w:val="000000"/>
                <w:szCs w:val="21"/>
              </w:rPr>
              <w:t>80</w:t>
            </w:r>
            <w:r w:rsidRPr="00917D86">
              <w:rPr>
                <w:rFonts w:ascii="宋体" w:hAnsi="宋体" w:cs="宋体" w:hint="eastAsia"/>
                <w:color w:val="000000"/>
                <w:szCs w:val="21"/>
              </w:rPr>
              <w:t>吨</w:t>
            </w:r>
          </w:p>
        </w:tc>
        <w:tc>
          <w:tcPr>
            <w:tcW w:w="1789" w:type="pct"/>
            <w:shd w:val="clear" w:color="auto" w:fill="auto"/>
            <w:vAlign w:val="center"/>
            <w:hideMark/>
          </w:tcPr>
          <w:p w:rsidR="00A04FD9" w:rsidRPr="000935F3" w:rsidRDefault="00A04FD9" w:rsidP="00B61469">
            <w:pPr>
              <w:rPr>
                <w:color w:val="000000"/>
                <w:sz w:val="21"/>
                <w:szCs w:val="21"/>
              </w:rPr>
            </w:pPr>
            <w:r w:rsidRPr="000935F3">
              <w:rPr>
                <w:color w:val="000000"/>
                <w:sz w:val="21"/>
                <w:szCs w:val="21"/>
              </w:rPr>
              <w:t>ZnO</w:t>
            </w:r>
            <w:r w:rsidRPr="000935F3">
              <w:rPr>
                <w:rFonts w:ascii="宋体" w:hAnsi="宋体" w:hint="eastAsia"/>
                <w:color w:val="000000"/>
                <w:sz w:val="21"/>
                <w:szCs w:val="21"/>
              </w:rPr>
              <w:t>≥</w:t>
            </w:r>
            <w:r w:rsidRPr="000935F3">
              <w:rPr>
                <w:color w:val="000000"/>
                <w:sz w:val="21"/>
                <w:szCs w:val="21"/>
              </w:rPr>
              <w:t>95%</w:t>
            </w:r>
            <w:r w:rsidRPr="000935F3">
              <w:rPr>
                <w:rFonts w:ascii="宋体" w:hAnsi="宋体" w:hint="eastAsia"/>
                <w:color w:val="000000"/>
                <w:sz w:val="21"/>
                <w:szCs w:val="21"/>
              </w:rPr>
              <w:t>；外观：白色粉末，批内颜色一致；粒度</w:t>
            </w:r>
            <w:r w:rsidRPr="000935F3">
              <w:rPr>
                <w:color w:val="000000"/>
                <w:sz w:val="21"/>
                <w:szCs w:val="21"/>
              </w:rPr>
              <w:t>300</w:t>
            </w:r>
            <w:r w:rsidRPr="000935F3">
              <w:rPr>
                <w:rFonts w:ascii="宋体" w:hAnsi="宋体" w:hint="eastAsia"/>
                <w:color w:val="000000"/>
                <w:sz w:val="21"/>
                <w:szCs w:val="21"/>
              </w:rPr>
              <w:t>目全通过。</w:t>
            </w:r>
            <w:r>
              <w:rPr>
                <w:rFonts w:ascii="宋体" w:hAnsi="宋体" w:hint="eastAsia"/>
                <w:color w:val="000000"/>
                <w:sz w:val="21"/>
                <w:szCs w:val="21"/>
              </w:rPr>
              <w:t>重金属不超过800ppm。</w:t>
            </w:r>
            <w:r w:rsidRPr="000935F3">
              <w:rPr>
                <w:rFonts w:ascii="宋体" w:hAnsi="宋体" w:hint="eastAsia"/>
                <w:color w:val="000000"/>
                <w:sz w:val="21"/>
                <w:szCs w:val="21"/>
              </w:rPr>
              <w:t>不允许有夹杂物。随货同行质检报告。</w:t>
            </w:r>
          </w:p>
        </w:tc>
        <w:tc>
          <w:tcPr>
            <w:tcW w:w="236"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沂源仓库</w:t>
            </w:r>
          </w:p>
        </w:tc>
        <w:tc>
          <w:tcPr>
            <w:tcW w:w="569" w:type="pct"/>
            <w:shd w:val="clear" w:color="auto" w:fill="auto"/>
            <w:vAlign w:val="center"/>
            <w:hideMark/>
          </w:tcPr>
          <w:p w:rsidR="00A04FD9" w:rsidRPr="00AD50B5" w:rsidRDefault="00A04FD9" w:rsidP="00FC6CE9">
            <w:pPr>
              <w:jc w:val="center"/>
              <w:rPr>
                <w:rFonts w:ascii="宋体" w:hAnsi="宋体" w:cs="宋体"/>
                <w:color w:val="000000"/>
                <w:sz w:val="22"/>
                <w:szCs w:val="22"/>
                <w:highlight w:val="yellow"/>
              </w:rPr>
            </w:pPr>
            <w:r>
              <w:rPr>
                <w:rFonts w:ascii="宋体" w:hAnsi="宋体" w:cs="宋体" w:hint="eastAsia"/>
                <w:color w:val="000000"/>
                <w:sz w:val="22"/>
                <w:szCs w:val="22"/>
                <w:highlight w:val="yellow"/>
              </w:rPr>
              <w:t>2024年4月26-2024年5月25日进货，具体时间电话通知</w:t>
            </w:r>
          </w:p>
        </w:tc>
        <w:tc>
          <w:tcPr>
            <w:tcW w:w="56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发票挂账次月50%承兑支付</w:t>
            </w:r>
          </w:p>
        </w:tc>
        <w:tc>
          <w:tcPr>
            <w:tcW w:w="475"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包装为小包</w:t>
            </w:r>
            <w:r>
              <w:rPr>
                <w:rFonts w:ascii="宋体" w:hAnsi="宋体" w:cs="宋体" w:hint="eastAsia"/>
                <w:color w:val="000000"/>
                <w:sz w:val="22"/>
                <w:szCs w:val="22"/>
              </w:rPr>
              <w:t>，中文版</w:t>
            </w:r>
          </w:p>
        </w:tc>
      </w:tr>
      <w:tr w:rsidR="00A04FD9" w:rsidRPr="000935F3" w:rsidTr="00703E71">
        <w:trPr>
          <w:trHeight w:val="1455"/>
          <w:jc w:val="center"/>
        </w:trPr>
        <w:tc>
          <w:tcPr>
            <w:tcW w:w="189" w:type="pct"/>
            <w:shd w:val="clear" w:color="auto" w:fill="auto"/>
            <w:vAlign w:val="center"/>
            <w:hideMark/>
          </w:tcPr>
          <w:p w:rsidR="00A04FD9" w:rsidRPr="000935F3" w:rsidRDefault="00A04FD9" w:rsidP="00B61469">
            <w:pPr>
              <w:jc w:val="center"/>
              <w:rPr>
                <w:rFonts w:ascii="Calibri" w:hAnsi="Calibri" w:cs="Calibri"/>
                <w:color w:val="000000"/>
                <w:sz w:val="21"/>
                <w:szCs w:val="21"/>
              </w:rPr>
            </w:pPr>
            <w:r w:rsidRPr="000935F3">
              <w:rPr>
                <w:rFonts w:ascii="Calibri" w:hAnsi="Calibri" w:cs="Calibri"/>
                <w:color w:val="000000"/>
                <w:sz w:val="21"/>
                <w:szCs w:val="21"/>
              </w:rPr>
              <w:t>2</w:t>
            </w:r>
          </w:p>
        </w:tc>
        <w:tc>
          <w:tcPr>
            <w:tcW w:w="332"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碳酸钾</w:t>
            </w:r>
          </w:p>
        </w:tc>
        <w:tc>
          <w:tcPr>
            <w:tcW w:w="238" w:type="pct"/>
            <w:shd w:val="clear" w:color="auto" w:fill="auto"/>
            <w:vAlign w:val="center"/>
            <w:hideMark/>
          </w:tcPr>
          <w:p w:rsidR="00A04FD9" w:rsidRPr="000935F3" w:rsidRDefault="00A04FD9" w:rsidP="00B61469">
            <w:pPr>
              <w:jc w:val="center"/>
              <w:rPr>
                <w:rFonts w:ascii="Calibri" w:hAnsi="Calibri" w:cs="Calibri"/>
                <w:color w:val="000000"/>
                <w:sz w:val="21"/>
                <w:szCs w:val="21"/>
              </w:rPr>
            </w:pPr>
            <w:r w:rsidRPr="000935F3">
              <w:rPr>
                <w:rFonts w:ascii="Calibri" w:hAnsi="Calibri" w:cs="Calibri"/>
                <w:color w:val="000000"/>
                <w:sz w:val="21"/>
                <w:szCs w:val="21"/>
              </w:rPr>
              <w:t xml:space="preserve">　</w:t>
            </w:r>
          </w:p>
        </w:tc>
        <w:tc>
          <w:tcPr>
            <w:tcW w:w="18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吨</w:t>
            </w:r>
          </w:p>
        </w:tc>
        <w:tc>
          <w:tcPr>
            <w:tcW w:w="415" w:type="pct"/>
            <w:shd w:val="clear" w:color="auto" w:fill="auto"/>
            <w:vAlign w:val="center"/>
            <w:hideMark/>
          </w:tcPr>
          <w:p w:rsidR="00A04FD9" w:rsidRPr="00917D86" w:rsidRDefault="00A04FD9" w:rsidP="00C44BE5">
            <w:pPr>
              <w:jc w:val="center"/>
              <w:rPr>
                <w:rFonts w:ascii="宋体" w:hAnsi="宋体" w:cs="宋体"/>
                <w:color w:val="000000"/>
                <w:szCs w:val="21"/>
              </w:rPr>
            </w:pPr>
            <w:r w:rsidRPr="00917D86">
              <w:rPr>
                <w:rFonts w:ascii="宋体" w:hAnsi="宋体" w:cs="宋体" w:hint="eastAsia"/>
                <w:color w:val="000000"/>
                <w:szCs w:val="21"/>
              </w:rPr>
              <w:t>约</w:t>
            </w:r>
            <w:r>
              <w:rPr>
                <w:rFonts w:ascii="宋体" w:hAnsi="宋体" w:cs="宋体" w:hint="eastAsia"/>
                <w:color w:val="000000"/>
                <w:szCs w:val="21"/>
              </w:rPr>
              <w:t>100吨</w:t>
            </w:r>
          </w:p>
        </w:tc>
        <w:tc>
          <w:tcPr>
            <w:tcW w:w="1789" w:type="pct"/>
            <w:shd w:val="clear" w:color="auto" w:fill="auto"/>
            <w:vAlign w:val="center"/>
            <w:hideMark/>
          </w:tcPr>
          <w:p w:rsidR="00A04FD9" w:rsidRPr="000935F3" w:rsidRDefault="00A04FD9" w:rsidP="00B61469">
            <w:pPr>
              <w:jc w:val="both"/>
              <w:rPr>
                <w:color w:val="000000"/>
                <w:sz w:val="22"/>
                <w:szCs w:val="22"/>
              </w:rPr>
            </w:pPr>
            <w:r w:rsidRPr="000935F3">
              <w:rPr>
                <w:color w:val="000000"/>
                <w:sz w:val="22"/>
                <w:szCs w:val="22"/>
              </w:rPr>
              <w:t xml:space="preserve"> K2CO3</w:t>
            </w:r>
            <w:r w:rsidRPr="000935F3">
              <w:rPr>
                <w:rFonts w:ascii="宋体" w:hAnsi="宋体" w:hint="eastAsia"/>
                <w:color w:val="000000"/>
                <w:sz w:val="22"/>
                <w:szCs w:val="22"/>
              </w:rPr>
              <w:t>≥</w:t>
            </w:r>
            <w:r w:rsidRPr="000935F3">
              <w:rPr>
                <w:color w:val="000000"/>
                <w:sz w:val="22"/>
                <w:szCs w:val="22"/>
              </w:rPr>
              <w:t>99%</w:t>
            </w:r>
            <w:r w:rsidRPr="000935F3">
              <w:rPr>
                <w:rFonts w:ascii="宋体" w:hAnsi="宋体" w:hint="eastAsia"/>
                <w:color w:val="000000"/>
                <w:sz w:val="22"/>
                <w:szCs w:val="22"/>
              </w:rPr>
              <w:t>；粒度</w:t>
            </w:r>
            <w:r w:rsidRPr="000935F3">
              <w:rPr>
                <w:color w:val="000000"/>
                <w:sz w:val="22"/>
                <w:szCs w:val="22"/>
              </w:rPr>
              <w:t>150</w:t>
            </w:r>
            <w:r w:rsidRPr="000935F3">
              <w:rPr>
                <w:rFonts w:ascii="宋体" w:hAnsi="宋体" w:hint="eastAsia"/>
                <w:color w:val="000000"/>
                <w:sz w:val="22"/>
                <w:szCs w:val="22"/>
              </w:rPr>
              <w:t>目≤</w:t>
            </w:r>
            <w:r w:rsidRPr="000935F3">
              <w:rPr>
                <w:color w:val="000000"/>
                <w:sz w:val="22"/>
                <w:szCs w:val="22"/>
              </w:rPr>
              <w:t>30%</w:t>
            </w:r>
            <w:r w:rsidRPr="000935F3">
              <w:rPr>
                <w:rFonts w:ascii="宋体" w:hAnsi="宋体" w:hint="eastAsia"/>
                <w:color w:val="000000"/>
                <w:sz w:val="22"/>
                <w:szCs w:val="22"/>
              </w:rPr>
              <w:t>，外观：白色结晶粉末，不允许有结块，批内颜色一致；应保持干燥洁净，不允许有夹杂物。水分≤</w:t>
            </w:r>
            <w:r w:rsidRPr="000935F3">
              <w:rPr>
                <w:color w:val="000000"/>
                <w:sz w:val="22"/>
                <w:szCs w:val="22"/>
              </w:rPr>
              <w:t>1.0%</w:t>
            </w:r>
            <w:r w:rsidRPr="000935F3">
              <w:rPr>
                <w:rFonts w:ascii="宋体" w:hAnsi="宋体" w:hint="eastAsia"/>
                <w:color w:val="000000"/>
                <w:sz w:val="22"/>
                <w:szCs w:val="22"/>
              </w:rPr>
              <w:t>；随货同行质检报告。</w:t>
            </w:r>
          </w:p>
        </w:tc>
        <w:tc>
          <w:tcPr>
            <w:tcW w:w="236"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沂源仓库</w:t>
            </w:r>
          </w:p>
        </w:tc>
        <w:tc>
          <w:tcPr>
            <w:tcW w:w="569" w:type="pct"/>
            <w:shd w:val="clear" w:color="auto" w:fill="auto"/>
            <w:hideMark/>
          </w:tcPr>
          <w:p w:rsidR="00A04FD9" w:rsidRPr="006B4BE0" w:rsidRDefault="00A04FD9" w:rsidP="00E7267A">
            <w:pPr>
              <w:rPr>
                <w:rFonts w:ascii="宋体" w:hAnsi="宋体" w:cs="宋体"/>
                <w:color w:val="000000"/>
                <w:sz w:val="22"/>
                <w:highlight w:val="yellow"/>
              </w:rPr>
            </w:pPr>
            <w:r>
              <w:rPr>
                <w:rFonts w:ascii="宋体" w:hAnsi="宋体" w:cs="宋体" w:hint="eastAsia"/>
                <w:color w:val="000000"/>
                <w:sz w:val="22"/>
                <w:szCs w:val="22"/>
                <w:highlight w:val="yellow"/>
              </w:rPr>
              <w:t>2024年4月26-2024年5月25日进货，具体时间电话通知</w:t>
            </w:r>
          </w:p>
        </w:tc>
        <w:tc>
          <w:tcPr>
            <w:tcW w:w="56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发票挂账次月50%承兑支付</w:t>
            </w:r>
          </w:p>
        </w:tc>
        <w:tc>
          <w:tcPr>
            <w:tcW w:w="475"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包装为小包</w:t>
            </w:r>
            <w:r>
              <w:rPr>
                <w:rFonts w:ascii="宋体" w:hAnsi="宋体" w:cs="宋体" w:hint="eastAsia"/>
                <w:color w:val="000000"/>
                <w:sz w:val="22"/>
                <w:szCs w:val="22"/>
              </w:rPr>
              <w:t>,中文版</w:t>
            </w:r>
          </w:p>
        </w:tc>
      </w:tr>
      <w:tr w:rsidR="00A04FD9" w:rsidRPr="000935F3" w:rsidTr="00703E71">
        <w:trPr>
          <w:trHeight w:val="1035"/>
          <w:jc w:val="center"/>
        </w:trPr>
        <w:tc>
          <w:tcPr>
            <w:tcW w:w="189"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Pr>
                <w:rFonts w:ascii="宋体" w:hAnsi="宋体" w:cs="宋体" w:hint="eastAsia"/>
                <w:color w:val="000000"/>
                <w:sz w:val="22"/>
                <w:szCs w:val="22"/>
              </w:rPr>
              <w:t>3</w:t>
            </w:r>
          </w:p>
        </w:tc>
        <w:tc>
          <w:tcPr>
            <w:tcW w:w="332"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工业盐</w:t>
            </w:r>
          </w:p>
        </w:tc>
        <w:tc>
          <w:tcPr>
            <w:tcW w:w="238"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 xml:space="preserve">　</w:t>
            </w:r>
          </w:p>
        </w:tc>
        <w:tc>
          <w:tcPr>
            <w:tcW w:w="18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吨</w:t>
            </w:r>
          </w:p>
        </w:tc>
        <w:tc>
          <w:tcPr>
            <w:tcW w:w="415" w:type="pct"/>
            <w:shd w:val="clear" w:color="auto" w:fill="auto"/>
            <w:noWrap/>
            <w:vAlign w:val="center"/>
            <w:hideMark/>
          </w:tcPr>
          <w:p w:rsidR="00A04FD9" w:rsidRPr="00917D86" w:rsidRDefault="00A04FD9" w:rsidP="00C44BE5">
            <w:pPr>
              <w:jc w:val="center"/>
              <w:rPr>
                <w:rFonts w:ascii="宋体" w:hAnsi="宋体" w:cs="宋体"/>
                <w:color w:val="000000"/>
                <w:szCs w:val="21"/>
              </w:rPr>
            </w:pPr>
            <w:r w:rsidRPr="00917D86">
              <w:rPr>
                <w:rFonts w:ascii="宋体" w:hAnsi="宋体" w:cs="宋体" w:hint="eastAsia"/>
                <w:color w:val="000000"/>
                <w:szCs w:val="21"/>
              </w:rPr>
              <w:t>约</w:t>
            </w:r>
            <w:r>
              <w:rPr>
                <w:rFonts w:ascii="宋体" w:hAnsi="宋体" w:cs="宋体" w:hint="eastAsia"/>
                <w:color w:val="000000"/>
                <w:szCs w:val="21"/>
              </w:rPr>
              <w:t>280</w:t>
            </w:r>
            <w:r w:rsidRPr="00917D86">
              <w:rPr>
                <w:rFonts w:ascii="宋体" w:hAnsi="宋体" w:cs="宋体" w:hint="eastAsia"/>
                <w:color w:val="000000"/>
                <w:szCs w:val="21"/>
              </w:rPr>
              <w:t>吨</w:t>
            </w:r>
          </w:p>
        </w:tc>
        <w:tc>
          <w:tcPr>
            <w:tcW w:w="1789" w:type="pct"/>
            <w:shd w:val="clear" w:color="auto" w:fill="auto"/>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Nacl≥96.0%；粒度≥20目≤6.0%，外观：白色颗粒状，批内颜色一致，不允许有夹杂物。随货同行质检报告。</w:t>
            </w:r>
          </w:p>
        </w:tc>
        <w:tc>
          <w:tcPr>
            <w:tcW w:w="236"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沂源仓库</w:t>
            </w:r>
          </w:p>
        </w:tc>
        <w:tc>
          <w:tcPr>
            <w:tcW w:w="569" w:type="pct"/>
            <w:shd w:val="clear" w:color="auto" w:fill="auto"/>
            <w:hideMark/>
          </w:tcPr>
          <w:p w:rsidR="00A04FD9" w:rsidRPr="006B4BE0" w:rsidRDefault="00A04FD9" w:rsidP="001E0A0E">
            <w:pPr>
              <w:rPr>
                <w:rFonts w:ascii="宋体" w:hAnsi="宋体" w:cs="宋体"/>
                <w:color w:val="000000"/>
                <w:sz w:val="22"/>
                <w:highlight w:val="yellow"/>
              </w:rPr>
            </w:pPr>
            <w:r>
              <w:rPr>
                <w:rFonts w:ascii="宋体" w:hAnsi="宋体" w:cs="宋体" w:hint="eastAsia"/>
                <w:color w:val="000000"/>
                <w:sz w:val="22"/>
                <w:szCs w:val="22"/>
                <w:highlight w:val="yellow"/>
              </w:rPr>
              <w:t>2024年4月26-2024年5月25日进货，具体时间电话通知</w:t>
            </w:r>
          </w:p>
        </w:tc>
        <w:tc>
          <w:tcPr>
            <w:tcW w:w="56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发票挂账次月50%承兑支付</w:t>
            </w:r>
          </w:p>
        </w:tc>
        <w:tc>
          <w:tcPr>
            <w:tcW w:w="475" w:type="pct"/>
            <w:shd w:val="clear" w:color="auto" w:fill="auto"/>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包装为小包</w:t>
            </w:r>
            <w:r>
              <w:rPr>
                <w:rFonts w:ascii="宋体" w:hAnsi="宋体" w:cs="宋体" w:hint="eastAsia"/>
                <w:color w:val="000000"/>
                <w:sz w:val="22"/>
                <w:szCs w:val="22"/>
              </w:rPr>
              <w:t>，中文版</w:t>
            </w:r>
          </w:p>
        </w:tc>
      </w:tr>
      <w:tr w:rsidR="00A04FD9" w:rsidRPr="000935F3" w:rsidTr="00703E71">
        <w:trPr>
          <w:trHeight w:val="1035"/>
          <w:jc w:val="center"/>
        </w:trPr>
        <w:tc>
          <w:tcPr>
            <w:tcW w:w="189"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Pr>
                <w:rFonts w:ascii="宋体" w:hAnsi="宋体" w:cs="宋体" w:hint="eastAsia"/>
                <w:color w:val="000000"/>
                <w:sz w:val="22"/>
                <w:szCs w:val="22"/>
              </w:rPr>
              <w:t>4</w:t>
            </w:r>
          </w:p>
        </w:tc>
        <w:tc>
          <w:tcPr>
            <w:tcW w:w="332"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碳酸钡</w:t>
            </w:r>
          </w:p>
        </w:tc>
        <w:tc>
          <w:tcPr>
            <w:tcW w:w="238"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 xml:space="preserve">　</w:t>
            </w:r>
          </w:p>
        </w:tc>
        <w:tc>
          <w:tcPr>
            <w:tcW w:w="18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吨</w:t>
            </w:r>
          </w:p>
        </w:tc>
        <w:tc>
          <w:tcPr>
            <w:tcW w:w="415" w:type="pct"/>
            <w:shd w:val="clear" w:color="auto" w:fill="auto"/>
            <w:noWrap/>
            <w:vAlign w:val="center"/>
            <w:hideMark/>
          </w:tcPr>
          <w:p w:rsidR="00A04FD9" w:rsidRPr="00917D86" w:rsidRDefault="00A04FD9" w:rsidP="00C44BE5">
            <w:pPr>
              <w:jc w:val="center"/>
              <w:rPr>
                <w:rFonts w:ascii="宋体" w:hAnsi="宋体" w:cs="宋体"/>
                <w:color w:val="000000"/>
                <w:szCs w:val="21"/>
              </w:rPr>
            </w:pPr>
            <w:r w:rsidRPr="00917D86">
              <w:rPr>
                <w:rFonts w:ascii="宋体" w:hAnsi="宋体" w:cs="宋体" w:hint="eastAsia"/>
                <w:color w:val="000000"/>
                <w:szCs w:val="21"/>
              </w:rPr>
              <w:t>约</w:t>
            </w:r>
            <w:r>
              <w:rPr>
                <w:rFonts w:ascii="宋体" w:hAnsi="宋体" w:cs="宋体" w:hint="eastAsia"/>
                <w:color w:val="000000"/>
                <w:szCs w:val="21"/>
              </w:rPr>
              <w:t>70</w:t>
            </w:r>
            <w:r w:rsidRPr="00917D86">
              <w:rPr>
                <w:rFonts w:ascii="宋体" w:hAnsi="宋体" w:cs="宋体" w:hint="eastAsia"/>
                <w:color w:val="000000"/>
                <w:szCs w:val="21"/>
              </w:rPr>
              <w:t>吨</w:t>
            </w:r>
          </w:p>
        </w:tc>
        <w:tc>
          <w:tcPr>
            <w:tcW w:w="1789" w:type="pct"/>
            <w:shd w:val="clear" w:color="auto" w:fill="auto"/>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BaCO3≥99.2%； 外观：颗粒状碳酸钡为白色的细微六角形结晶，粉状碳酸钡为粉末状，不允许有结块，批内颜色一致，不允许有夹杂物。颗粒状碳酸钡粒度≥100目，筛余物≥85%；粉状碳酸钡粒度≥120目，筛余物≤0.3% ；水分不大于0.30%。CeO3≥99.95，外观：黄色或微黄色粉末，批内颜色一致，不允许有夹杂物。</w:t>
            </w:r>
          </w:p>
        </w:tc>
        <w:tc>
          <w:tcPr>
            <w:tcW w:w="236"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沂源仓库</w:t>
            </w:r>
          </w:p>
        </w:tc>
        <w:tc>
          <w:tcPr>
            <w:tcW w:w="569" w:type="pct"/>
            <w:shd w:val="clear" w:color="auto" w:fill="auto"/>
            <w:hideMark/>
          </w:tcPr>
          <w:p w:rsidR="00A04FD9" w:rsidRPr="006B4BE0" w:rsidRDefault="00A04FD9" w:rsidP="00E7267A">
            <w:pPr>
              <w:rPr>
                <w:rFonts w:ascii="宋体" w:hAnsi="宋体" w:cs="宋体"/>
                <w:color w:val="000000"/>
                <w:sz w:val="22"/>
                <w:highlight w:val="yellow"/>
              </w:rPr>
            </w:pPr>
            <w:r>
              <w:rPr>
                <w:rFonts w:ascii="宋体" w:hAnsi="宋体" w:cs="宋体" w:hint="eastAsia"/>
                <w:color w:val="000000"/>
                <w:sz w:val="22"/>
                <w:szCs w:val="22"/>
                <w:highlight w:val="yellow"/>
              </w:rPr>
              <w:t>2024年4月26-2024年5月25日进货，具体时间电话通知</w:t>
            </w:r>
          </w:p>
        </w:tc>
        <w:tc>
          <w:tcPr>
            <w:tcW w:w="56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发票挂账次月50%承兑支付</w:t>
            </w:r>
          </w:p>
        </w:tc>
        <w:tc>
          <w:tcPr>
            <w:tcW w:w="475"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包装为小包，物资名称：碳酸钡（中文版）</w:t>
            </w:r>
          </w:p>
        </w:tc>
      </w:tr>
      <w:tr w:rsidR="00A04FD9" w:rsidRPr="000935F3" w:rsidTr="00B61469">
        <w:trPr>
          <w:trHeight w:val="2445"/>
          <w:jc w:val="center"/>
        </w:trPr>
        <w:tc>
          <w:tcPr>
            <w:tcW w:w="189"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Pr>
                <w:rFonts w:ascii="宋体" w:hAnsi="宋体" w:cs="宋体" w:hint="eastAsia"/>
                <w:color w:val="000000"/>
                <w:sz w:val="22"/>
                <w:szCs w:val="22"/>
              </w:rPr>
              <w:lastRenderedPageBreak/>
              <w:t>5</w:t>
            </w:r>
          </w:p>
        </w:tc>
        <w:tc>
          <w:tcPr>
            <w:tcW w:w="332"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硝酸钠</w:t>
            </w:r>
          </w:p>
        </w:tc>
        <w:tc>
          <w:tcPr>
            <w:tcW w:w="238"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 xml:space="preserve">　</w:t>
            </w:r>
          </w:p>
        </w:tc>
        <w:tc>
          <w:tcPr>
            <w:tcW w:w="18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吨</w:t>
            </w:r>
          </w:p>
        </w:tc>
        <w:tc>
          <w:tcPr>
            <w:tcW w:w="415" w:type="pct"/>
            <w:shd w:val="clear" w:color="auto" w:fill="auto"/>
            <w:noWrap/>
            <w:vAlign w:val="center"/>
            <w:hideMark/>
          </w:tcPr>
          <w:p w:rsidR="00A04FD9" w:rsidRPr="00917D86" w:rsidRDefault="00A04FD9" w:rsidP="00C44BE5">
            <w:pPr>
              <w:jc w:val="center"/>
              <w:rPr>
                <w:rFonts w:ascii="宋体" w:hAnsi="宋体" w:cs="宋体"/>
                <w:color w:val="000000"/>
                <w:szCs w:val="21"/>
              </w:rPr>
            </w:pPr>
            <w:r w:rsidRPr="00917D86">
              <w:rPr>
                <w:rFonts w:ascii="宋体" w:hAnsi="宋体" w:cs="宋体" w:hint="eastAsia"/>
                <w:color w:val="000000"/>
                <w:szCs w:val="21"/>
              </w:rPr>
              <w:t>约</w:t>
            </w:r>
            <w:r>
              <w:rPr>
                <w:rFonts w:ascii="宋体" w:hAnsi="宋体" w:cs="宋体" w:hint="eastAsia"/>
                <w:color w:val="000000"/>
                <w:szCs w:val="21"/>
              </w:rPr>
              <w:t>300</w:t>
            </w:r>
            <w:r w:rsidRPr="00917D86">
              <w:rPr>
                <w:rFonts w:ascii="宋体" w:hAnsi="宋体" w:cs="宋体" w:hint="eastAsia"/>
                <w:color w:val="000000"/>
                <w:szCs w:val="21"/>
              </w:rPr>
              <w:t>吨</w:t>
            </w:r>
          </w:p>
        </w:tc>
        <w:tc>
          <w:tcPr>
            <w:tcW w:w="1789" w:type="pct"/>
            <w:shd w:val="clear" w:color="auto" w:fill="auto"/>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含量:NaNO3≥98.5%；外观：白色粉末或颗粒状，批内颜色一致，不允许有结块及夹杂物，水分≤0.5%。随货同行质检报告</w:t>
            </w:r>
          </w:p>
        </w:tc>
        <w:tc>
          <w:tcPr>
            <w:tcW w:w="236"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沂源仓库</w:t>
            </w:r>
          </w:p>
        </w:tc>
        <w:tc>
          <w:tcPr>
            <w:tcW w:w="569" w:type="pct"/>
            <w:shd w:val="clear" w:color="auto" w:fill="auto"/>
            <w:vAlign w:val="center"/>
            <w:hideMark/>
          </w:tcPr>
          <w:p w:rsidR="00A04FD9" w:rsidRPr="00AD50B5" w:rsidRDefault="00A04FD9" w:rsidP="00B61469">
            <w:pPr>
              <w:jc w:val="center"/>
              <w:rPr>
                <w:rFonts w:ascii="宋体" w:hAnsi="宋体" w:cs="宋体"/>
                <w:color w:val="000000"/>
                <w:sz w:val="22"/>
                <w:szCs w:val="22"/>
                <w:highlight w:val="yellow"/>
              </w:rPr>
            </w:pPr>
            <w:r>
              <w:rPr>
                <w:rFonts w:ascii="宋体" w:hAnsi="宋体" w:cs="宋体" w:hint="eastAsia"/>
                <w:color w:val="000000"/>
                <w:sz w:val="22"/>
                <w:szCs w:val="22"/>
                <w:highlight w:val="yellow"/>
              </w:rPr>
              <w:t>2024年4月26-2024年5月25日进货，具体时间电话通知</w:t>
            </w:r>
          </w:p>
        </w:tc>
        <w:tc>
          <w:tcPr>
            <w:tcW w:w="56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发票挂账次月50%承兑支付</w:t>
            </w:r>
          </w:p>
        </w:tc>
        <w:tc>
          <w:tcPr>
            <w:tcW w:w="475" w:type="pct"/>
            <w:shd w:val="clear" w:color="auto" w:fill="auto"/>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包装为小包，            物资名称：硝酸钠（中文版）</w:t>
            </w:r>
          </w:p>
        </w:tc>
      </w:tr>
      <w:tr w:rsidR="00A04FD9" w:rsidRPr="000935F3" w:rsidTr="00B61469">
        <w:trPr>
          <w:trHeight w:val="2160"/>
          <w:jc w:val="center"/>
        </w:trPr>
        <w:tc>
          <w:tcPr>
            <w:tcW w:w="189"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Pr>
                <w:rFonts w:ascii="宋体" w:hAnsi="宋体" w:cs="宋体" w:hint="eastAsia"/>
                <w:color w:val="000000"/>
                <w:sz w:val="22"/>
                <w:szCs w:val="22"/>
              </w:rPr>
              <w:t>6</w:t>
            </w:r>
          </w:p>
        </w:tc>
        <w:tc>
          <w:tcPr>
            <w:tcW w:w="332"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硝酸钠</w:t>
            </w:r>
          </w:p>
        </w:tc>
        <w:tc>
          <w:tcPr>
            <w:tcW w:w="238"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 xml:space="preserve">　</w:t>
            </w:r>
          </w:p>
        </w:tc>
        <w:tc>
          <w:tcPr>
            <w:tcW w:w="18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吨</w:t>
            </w:r>
          </w:p>
        </w:tc>
        <w:tc>
          <w:tcPr>
            <w:tcW w:w="415" w:type="pct"/>
            <w:shd w:val="clear" w:color="auto" w:fill="auto"/>
            <w:noWrap/>
            <w:vAlign w:val="center"/>
            <w:hideMark/>
          </w:tcPr>
          <w:p w:rsidR="00A04FD9" w:rsidRPr="00917D86" w:rsidRDefault="00A04FD9" w:rsidP="00C44BE5">
            <w:pPr>
              <w:jc w:val="center"/>
              <w:rPr>
                <w:rFonts w:ascii="宋体" w:hAnsi="宋体" w:cs="宋体"/>
                <w:color w:val="000000"/>
                <w:szCs w:val="21"/>
              </w:rPr>
            </w:pPr>
            <w:r>
              <w:rPr>
                <w:rFonts w:ascii="宋体" w:hAnsi="宋体" w:cs="宋体" w:hint="eastAsia"/>
                <w:color w:val="000000"/>
                <w:szCs w:val="21"/>
              </w:rPr>
              <w:t>约66吨</w:t>
            </w:r>
          </w:p>
        </w:tc>
        <w:tc>
          <w:tcPr>
            <w:tcW w:w="1789" w:type="pct"/>
            <w:shd w:val="clear" w:color="auto" w:fill="auto"/>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含量:NaNO3≥98.5%；外观：白色粉末或颗粒状，批内颜色一致，不允许有结块及夹杂物，水分≤0.5%。随货同行质检报告</w:t>
            </w:r>
          </w:p>
        </w:tc>
        <w:tc>
          <w:tcPr>
            <w:tcW w:w="236"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沂源仓库</w:t>
            </w:r>
          </w:p>
        </w:tc>
        <w:tc>
          <w:tcPr>
            <w:tcW w:w="569" w:type="pct"/>
            <w:shd w:val="clear" w:color="auto" w:fill="auto"/>
            <w:vAlign w:val="center"/>
            <w:hideMark/>
          </w:tcPr>
          <w:p w:rsidR="00A04FD9" w:rsidRPr="00AD50B5" w:rsidRDefault="00A04FD9" w:rsidP="00B61469">
            <w:pPr>
              <w:jc w:val="center"/>
              <w:rPr>
                <w:rFonts w:ascii="宋体" w:hAnsi="宋体" w:cs="宋体"/>
                <w:color w:val="000000"/>
                <w:sz w:val="22"/>
                <w:szCs w:val="22"/>
                <w:highlight w:val="yellow"/>
              </w:rPr>
            </w:pPr>
            <w:r>
              <w:rPr>
                <w:rFonts w:ascii="宋体" w:hAnsi="宋体" w:cs="宋体" w:hint="eastAsia"/>
                <w:color w:val="000000"/>
                <w:sz w:val="22"/>
                <w:szCs w:val="22"/>
                <w:highlight w:val="yellow"/>
              </w:rPr>
              <w:t>2024年4月26-2024年5月25日进货，具体时间电话通知</w:t>
            </w:r>
          </w:p>
        </w:tc>
        <w:tc>
          <w:tcPr>
            <w:tcW w:w="56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发票挂账次月50%承兑支付</w:t>
            </w:r>
          </w:p>
        </w:tc>
        <w:tc>
          <w:tcPr>
            <w:tcW w:w="475" w:type="pct"/>
            <w:shd w:val="clear" w:color="auto" w:fill="auto"/>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包装为吨包，            物资名称：硝酸钠（中文版）</w:t>
            </w:r>
            <w:r>
              <w:rPr>
                <w:rFonts w:ascii="宋体" w:hAnsi="宋体" w:cs="宋体" w:hint="eastAsia"/>
                <w:color w:val="000000"/>
                <w:sz w:val="22"/>
                <w:szCs w:val="22"/>
              </w:rPr>
              <w:t>,包装标识标准见最后一页</w:t>
            </w:r>
          </w:p>
        </w:tc>
      </w:tr>
      <w:tr w:rsidR="00A04FD9" w:rsidRPr="000935F3" w:rsidTr="00B61469">
        <w:trPr>
          <w:trHeight w:val="1035"/>
          <w:jc w:val="center"/>
        </w:trPr>
        <w:tc>
          <w:tcPr>
            <w:tcW w:w="189"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Pr>
                <w:rFonts w:ascii="宋体" w:hAnsi="宋体" w:cs="宋体" w:hint="eastAsia"/>
                <w:color w:val="000000"/>
                <w:sz w:val="22"/>
                <w:szCs w:val="22"/>
              </w:rPr>
              <w:t>7</w:t>
            </w:r>
          </w:p>
        </w:tc>
        <w:tc>
          <w:tcPr>
            <w:tcW w:w="332"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氟硅酸钠</w:t>
            </w:r>
          </w:p>
        </w:tc>
        <w:tc>
          <w:tcPr>
            <w:tcW w:w="238"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 xml:space="preserve">　</w:t>
            </w:r>
          </w:p>
        </w:tc>
        <w:tc>
          <w:tcPr>
            <w:tcW w:w="18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吨</w:t>
            </w:r>
          </w:p>
        </w:tc>
        <w:tc>
          <w:tcPr>
            <w:tcW w:w="415" w:type="pct"/>
            <w:shd w:val="clear" w:color="auto" w:fill="auto"/>
            <w:noWrap/>
            <w:vAlign w:val="center"/>
            <w:hideMark/>
          </w:tcPr>
          <w:p w:rsidR="00A04FD9" w:rsidRPr="00917D86" w:rsidRDefault="00A04FD9" w:rsidP="00C44BE5">
            <w:pPr>
              <w:jc w:val="center"/>
              <w:rPr>
                <w:rFonts w:ascii="宋体" w:hAnsi="宋体" w:cs="宋体"/>
                <w:color w:val="000000"/>
                <w:szCs w:val="21"/>
              </w:rPr>
            </w:pPr>
            <w:r w:rsidRPr="00917D86">
              <w:rPr>
                <w:rFonts w:ascii="宋体" w:hAnsi="宋体" w:cs="宋体" w:hint="eastAsia"/>
                <w:color w:val="000000"/>
                <w:szCs w:val="21"/>
              </w:rPr>
              <w:t>约</w:t>
            </w:r>
            <w:r>
              <w:rPr>
                <w:rFonts w:ascii="宋体" w:hAnsi="宋体" w:cs="宋体" w:hint="eastAsia"/>
                <w:color w:val="000000"/>
                <w:szCs w:val="21"/>
              </w:rPr>
              <w:t>300</w:t>
            </w:r>
            <w:r w:rsidRPr="00917D86">
              <w:rPr>
                <w:rFonts w:ascii="宋体" w:hAnsi="宋体" w:cs="宋体" w:hint="eastAsia"/>
                <w:color w:val="000000"/>
                <w:szCs w:val="21"/>
              </w:rPr>
              <w:t>吨</w:t>
            </w:r>
          </w:p>
        </w:tc>
        <w:tc>
          <w:tcPr>
            <w:tcW w:w="1789" w:type="pct"/>
            <w:shd w:val="clear" w:color="auto" w:fill="auto"/>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Na2SiF6≥98.5%；粒度≤60目，筛余物≥90%，外观：白色粉末或颗粒状，批内颜色一致；应保持干燥洁净，不允许有结块、夹杂物。水分≤0.4%；随货同行质检报告</w:t>
            </w:r>
          </w:p>
        </w:tc>
        <w:tc>
          <w:tcPr>
            <w:tcW w:w="236"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沂源仓库</w:t>
            </w:r>
          </w:p>
        </w:tc>
        <w:tc>
          <w:tcPr>
            <w:tcW w:w="569" w:type="pct"/>
            <w:shd w:val="clear" w:color="auto" w:fill="auto"/>
            <w:vAlign w:val="center"/>
            <w:hideMark/>
          </w:tcPr>
          <w:p w:rsidR="00A04FD9" w:rsidRPr="00AD50B5" w:rsidRDefault="00A04FD9" w:rsidP="008D545C">
            <w:pPr>
              <w:jc w:val="center"/>
              <w:rPr>
                <w:rFonts w:ascii="宋体" w:hAnsi="宋体" w:cs="宋体"/>
                <w:color w:val="000000"/>
                <w:sz w:val="22"/>
                <w:szCs w:val="22"/>
                <w:highlight w:val="yellow"/>
              </w:rPr>
            </w:pPr>
            <w:r>
              <w:rPr>
                <w:rFonts w:ascii="宋体" w:hAnsi="宋体" w:cs="宋体" w:hint="eastAsia"/>
                <w:color w:val="000000"/>
                <w:sz w:val="22"/>
                <w:szCs w:val="22"/>
                <w:highlight w:val="yellow"/>
              </w:rPr>
              <w:t>2024年4月26-2024年5月25日进货，具体时间电话通知</w:t>
            </w:r>
          </w:p>
        </w:tc>
        <w:tc>
          <w:tcPr>
            <w:tcW w:w="56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发票挂账次月50%承兑支付</w:t>
            </w:r>
          </w:p>
        </w:tc>
        <w:tc>
          <w:tcPr>
            <w:tcW w:w="475" w:type="pct"/>
            <w:shd w:val="clear" w:color="auto" w:fill="auto"/>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烘干；包装为吨包，            物资名称：氟硅酸钠（中文版）</w:t>
            </w:r>
          </w:p>
        </w:tc>
      </w:tr>
      <w:tr w:rsidR="00A04FD9" w:rsidRPr="000935F3" w:rsidTr="00B61469">
        <w:trPr>
          <w:trHeight w:val="810"/>
          <w:jc w:val="center"/>
        </w:trPr>
        <w:tc>
          <w:tcPr>
            <w:tcW w:w="189"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Pr>
                <w:rFonts w:ascii="宋体" w:hAnsi="宋体" w:cs="宋体" w:hint="eastAsia"/>
                <w:color w:val="000000"/>
                <w:sz w:val="22"/>
                <w:szCs w:val="22"/>
              </w:rPr>
              <w:t>8</w:t>
            </w:r>
          </w:p>
        </w:tc>
        <w:tc>
          <w:tcPr>
            <w:tcW w:w="332"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元明粉</w:t>
            </w:r>
          </w:p>
        </w:tc>
        <w:tc>
          <w:tcPr>
            <w:tcW w:w="238"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 xml:space="preserve">　</w:t>
            </w:r>
          </w:p>
        </w:tc>
        <w:tc>
          <w:tcPr>
            <w:tcW w:w="18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吨</w:t>
            </w:r>
          </w:p>
        </w:tc>
        <w:tc>
          <w:tcPr>
            <w:tcW w:w="415" w:type="pct"/>
            <w:shd w:val="clear" w:color="auto" w:fill="auto"/>
            <w:noWrap/>
            <w:vAlign w:val="center"/>
            <w:hideMark/>
          </w:tcPr>
          <w:p w:rsidR="00A04FD9" w:rsidRPr="00917D86" w:rsidRDefault="00A04FD9" w:rsidP="00C44BE5">
            <w:pPr>
              <w:jc w:val="center"/>
              <w:rPr>
                <w:rFonts w:ascii="宋体" w:hAnsi="宋体" w:cs="宋体"/>
                <w:color w:val="000000"/>
                <w:szCs w:val="21"/>
              </w:rPr>
            </w:pPr>
            <w:r w:rsidRPr="00917D86">
              <w:rPr>
                <w:rFonts w:ascii="宋体" w:hAnsi="宋体" w:cs="宋体" w:hint="eastAsia"/>
                <w:color w:val="000000"/>
                <w:szCs w:val="21"/>
              </w:rPr>
              <w:t>约</w:t>
            </w:r>
            <w:r w:rsidR="008A2C11">
              <w:rPr>
                <w:rFonts w:ascii="宋体" w:hAnsi="宋体" w:cs="宋体" w:hint="eastAsia"/>
                <w:color w:val="000000"/>
                <w:szCs w:val="21"/>
              </w:rPr>
              <w:t>132</w:t>
            </w:r>
            <w:r w:rsidRPr="00917D86">
              <w:rPr>
                <w:rFonts w:ascii="宋体" w:hAnsi="宋体" w:cs="宋体" w:hint="eastAsia"/>
                <w:color w:val="000000"/>
                <w:szCs w:val="21"/>
              </w:rPr>
              <w:t>吨</w:t>
            </w:r>
          </w:p>
        </w:tc>
        <w:tc>
          <w:tcPr>
            <w:tcW w:w="1789" w:type="pct"/>
            <w:shd w:val="clear" w:color="auto" w:fill="auto"/>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Na2SO4≥98%；外观：灰白色或微黄色粉末，批内颜色一致；不允许有夹杂物，水分≤0.4%，粒度≥20目，筛余物（%）≤5.0.</w:t>
            </w:r>
          </w:p>
        </w:tc>
        <w:tc>
          <w:tcPr>
            <w:tcW w:w="236"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沂源仓库</w:t>
            </w:r>
          </w:p>
        </w:tc>
        <w:tc>
          <w:tcPr>
            <w:tcW w:w="569" w:type="pct"/>
            <w:shd w:val="clear" w:color="auto" w:fill="auto"/>
            <w:vAlign w:val="center"/>
            <w:hideMark/>
          </w:tcPr>
          <w:p w:rsidR="00A04FD9" w:rsidRPr="00AD50B5" w:rsidRDefault="00A04FD9" w:rsidP="00E55E07">
            <w:pPr>
              <w:jc w:val="center"/>
              <w:rPr>
                <w:rFonts w:ascii="宋体" w:hAnsi="宋体" w:cs="宋体"/>
                <w:color w:val="000000"/>
                <w:sz w:val="22"/>
                <w:szCs w:val="22"/>
                <w:highlight w:val="yellow"/>
              </w:rPr>
            </w:pPr>
            <w:r>
              <w:rPr>
                <w:rFonts w:ascii="宋体" w:hAnsi="宋体" w:cs="宋体" w:hint="eastAsia"/>
                <w:color w:val="000000"/>
                <w:sz w:val="22"/>
                <w:szCs w:val="22"/>
                <w:highlight w:val="yellow"/>
              </w:rPr>
              <w:t>2024年4月26-2024年5月25日进货，具体时间电话通知</w:t>
            </w:r>
          </w:p>
        </w:tc>
        <w:tc>
          <w:tcPr>
            <w:tcW w:w="56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发票挂账次月50%承兑支付</w:t>
            </w:r>
          </w:p>
        </w:tc>
        <w:tc>
          <w:tcPr>
            <w:tcW w:w="475" w:type="pct"/>
            <w:shd w:val="clear" w:color="auto" w:fill="auto"/>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包装要求：</w:t>
            </w:r>
            <w:r>
              <w:rPr>
                <w:rFonts w:ascii="宋体" w:hAnsi="宋体" w:cs="宋体" w:hint="eastAsia"/>
                <w:color w:val="000000"/>
                <w:sz w:val="22"/>
                <w:szCs w:val="22"/>
              </w:rPr>
              <w:t>中文版</w:t>
            </w:r>
            <w:r w:rsidRPr="000935F3">
              <w:rPr>
                <w:rFonts w:ascii="宋体" w:hAnsi="宋体" w:cs="宋体" w:hint="eastAsia"/>
                <w:color w:val="000000"/>
                <w:sz w:val="22"/>
                <w:szCs w:val="22"/>
              </w:rPr>
              <w:t xml:space="preserve">小包                  </w:t>
            </w:r>
          </w:p>
        </w:tc>
      </w:tr>
      <w:tr w:rsidR="00A04FD9" w:rsidRPr="000935F3" w:rsidTr="00B61469">
        <w:trPr>
          <w:trHeight w:val="810"/>
          <w:jc w:val="center"/>
        </w:trPr>
        <w:tc>
          <w:tcPr>
            <w:tcW w:w="189"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Pr>
                <w:rFonts w:ascii="宋体" w:hAnsi="宋体" w:cs="宋体" w:hint="eastAsia"/>
                <w:color w:val="000000"/>
                <w:sz w:val="22"/>
                <w:szCs w:val="22"/>
              </w:rPr>
              <w:t>9</w:t>
            </w:r>
          </w:p>
        </w:tc>
        <w:tc>
          <w:tcPr>
            <w:tcW w:w="332"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元明粉</w:t>
            </w:r>
          </w:p>
        </w:tc>
        <w:tc>
          <w:tcPr>
            <w:tcW w:w="238"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 xml:space="preserve">　</w:t>
            </w:r>
          </w:p>
        </w:tc>
        <w:tc>
          <w:tcPr>
            <w:tcW w:w="18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吨</w:t>
            </w:r>
          </w:p>
        </w:tc>
        <w:tc>
          <w:tcPr>
            <w:tcW w:w="415" w:type="pct"/>
            <w:shd w:val="clear" w:color="auto" w:fill="auto"/>
            <w:noWrap/>
            <w:vAlign w:val="center"/>
            <w:hideMark/>
          </w:tcPr>
          <w:p w:rsidR="00A04FD9" w:rsidRPr="00917D86" w:rsidRDefault="00A04FD9" w:rsidP="00C44BE5">
            <w:pPr>
              <w:jc w:val="center"/>
              <w:rPr>
                <w:rFonts w:ascii="宋体" w:hAnsi="宋体" w:cs="宋体"/>
                <w:color w:val="000000"/>
                <w:szCs w:val="21"/>
              </w:rPr>
            </w:pPr>
            <w:r>
              <w:rPr>
                <w:rFonts w:ascii="宋体" w:hAnsi="宋体" w:cs="宋体" w:hint="eastAsia"/>
                <w:color w:val="000000"/>
                <w:szCs w:val="21"/>
              </w:rPr>
              <w:t>约</w:t>
            </w:r>
            <w:r w:rsidR="008A2C11">
              <w:rPr>
                <w:rFonts w:ascii="宋体" w:hAnsi="宋体" w:cs="宋体" w:hint="eastAsia"/>
                <w:color w:val="000000"/>
                <w:szCs w:val="21"/>
              </w:rPr>
              <w:t>210</w:t>
            </w:r>
            <w:r>
              <w:rPr>
                <w:rFonts w:ascii="宋体" w:hAnsi="宋体" w:cs="宋体" w:hint="eastAsia"/>
                <w:color w:val="000000"/>
                <w:szCs w:val="21"/>
              </w:rPr>
              <w:t>吨</w:t>
            </w:r>
          </w:p>
        </w:tc>
        <w:tc>
          <w:tcPr>
            <w:tcW w:w="1789" w:type="pct"/>
            <w:shd w:val="clear" w:color="auto" w:fill="auto"/>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Na2SO4≥98%；外观：灰白色或微黄色粉末，批内颜色一致；不允许有夹杂物，水分≤0.4%，粒度≥20目，筛余物（%）≤5.0.</w:t>
            </w:r>
          </w:p>
        </w:tc>
        <w:tc>
          <w:tcPr>
            <w:tcW w:w="236"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沂源仓库</w:t>
            </w:r>
          </w:p>
        </w:tc>
        <w:tc>
          <w:tcPr>
            <w:tcW w:w="569" w:type="pct"/>
            <w:shd w:val="clear" w:color="auto" w:fill="auto"/>
            <w:vAlign w:val="center"/>
            <w:hideMark/>
          </w:tcPr>
          <w:p w:rsidR="00A04FD9" w:rsidRPr="00AD50B5" w:rsidRDefault="00A04FD9" w:rsidP="00B61469">
            <w:pPr>
              <w:jc w:val="center"/>
              <w:rPr>
                <w:rFonts w:ascii="宋体" w:hAnsi="宋体" w:cs="宋体"/>
                <w:color w:val="000000"/>
                <w:sz w:val="22"/>
                <w:szCs w:val="22"/>
                <w:highlight w:val="yellow"/>
              </w:rPr>
            </w:pPr>
            <w:r>
              <w:rPr>
                <w:rFonts w:ascii="宋体" w:hAnsi="宋体" w:cs="宋体" w:hint="eastAsia"/>
                <w:color w:val="000000"/>
                <w:sz w:val="22"/>
                <w:szCs w:val="22"/>
                <w:highlight w:val="yellow"/>
              </w:rPr>
              <w:t>2024年4月26-2024年5月25日进货，具体时间电话通知</w:t>
            </w:r>
          </w:p>
        </w:tc>
        <w:tc>
          <w:tcPr>
            <w:tcW w:w="56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sidRPr="000935F3">
              <w:rPr>
                <w:rFonts w:ascii="宋体" w:hAnsi="宋体" w:cs="宋体" w:hint="eastAsia"/>
                <w:color w:val="000000"/>
                <w:sz w:val="21"/>
                <w:szCs w:val="21"/>
              </w:rPr>
              <w:t>发票挂账次月50%承兑支付</w:t>
            </w:r>
          </w:p>
        </w:tc>
        <w:tc>
          <w:tcPr>
            <w:tcW w:w="475" w:type="pct"/>
            <w:shd w:val="clear" w:color="auto" w:fill="auto"/>
            <w:vAlign w:val="center"/>
            <w:hideMark/>
          </w:tcPr>
          <w:p w:rsidR="00A04FD9" w:rsidRPr="000935F3" w:rsidRDefault="00A04FD9" w:rsidP="00B61469">
            <w:pPr>
              <w:jc w:val="center"/>
              <w:rPr>
                <w:rFonts w:ascii="宋体" w:hAnsi="宋体" w:cs="宋体"/>
                <w:color w:val="000000"/>
                <w:sz w:val="22"/>
                <w:szCs w:val="22"/>
              </w:rPr>
            </w:pPr>
            <w:r w:rsidRPr="000935F3">
              <w:rPr>
                <w:rFonts w:ascii="宋体" w:hAnsi="宋体" w:cs="宋体" w:hint="eastAsia"/>
                <w:color w:val="000000"/>
                <w:sz w:val="22"/>
                <w:szCs w:val="22"/>
              </w:rPr>
              <w:t>包装要求：</w:t>
            </w:r>
            <w:r>
              <w:rPr>
                <w:rFonts w:ascii="宋体" w:hAnsi="宋体" w:cs="宋体" w:hint="eastAsia"/>
                <w:color w:val="000000"/>
                <w:sz w:val="22"/>
                <w:szCs w:val="22"/>
              </w:rPr>
              <w:t>中文版</w:t>
            </w:r>
            <w:r w:rsidRPr="000935F3">
              <w:rPr>
                <w:rFonts w:ascii="宋体" w:hAnsi="宋体" w:cs="宋体" w:hint="eastAsia"/>
                <w:color w:val="000000"/>
                <w:sz w:val="22"/>
                <w:szCs w:val="22"/>
              </w:rPr>
              <w:t xml:space="preserve">吨包                   </w:t>
            </w:r>
          </w:p>
        </w:tc>
      </w:tr>
      <w:tr w:rsidR="00A04FD9" w:rsidRPr="000935F3" w:rsidTr="00500050">
        <w:trPr>
          <w:trHeight w:val="1305"/>
          <w:jc w:val="center"/>
        </w:trPr>
        <w:tc>
          <w:tcPr>
            <w:tcW w:w="189"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Pr>
                <w:rFonts w:ascii="宋体" w:hAnsi="宋体" w:cs="宋体" w:hint="eastAsia"/>
                <w:color w:val="000000"/>
                <w:sz w:val="22"/>
                <w:szCs w:val="22"/>
              </w:rPr>
              <w:lastRenderedPageBreak/>
              <w:t>10</w:t>
            </w:r>
          </w:p>
        </w:tc>
        <w:tc>
          <w:tcPr>
            <w:tcW w:w="332"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Pr>
                <w:rFonts w:ascii="宋体" w:hAnsi="宋体" w:cs="宋体" w:hint="eastAsia"/>
                <w:color w:val="000000"/>
                <w:sz w:val="22"/>
                <w:szCs w:val="22"/>
              </w:rPr>
              <w:t>冰晶石</w:t>
            </w:r>
          </w:p>
        </w:tc>
        <w:tc>
          <w:tcPr>
            <w:tcW w:w="238"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p>
        </w:tc>
        <w:tc>
          <w:tcPr>
            <w:tcW w:w="188" w:type="pct"/>
            <w:shd w:val="clear" w:color="auto" w:fill="auto"/>
            <w:vAlign w:val="center"/>
            <w:hideMark/>
          </w:tcPr>
          <w:p w:rsidR="00A04FD9" w:rsidRPr="000935F3" w:rsidRDefault="00A04FD9" w:rsidP="00B61469">
            <w:pPr>
              <w:jc w:val="center"/>
              <w:rPr>
                <w:rFonts w:ascii="宋体" w:hAnsi="宋体" w:cs="宋体"/>
                <w:color w:val="000000"/>
                <w:sz w:val="21"/>
                <w:szCs w:val="21"/>
              </w:rPr>
            </w:pPr>
            <w:r>
              <w:rPr>
                <w:rFonts w:ascii="宋体" w:hAnsi="宋体" w:cs="宋体" w:hint="eastAsia"/>
                <w:color w:val="000000"/>
                <w:sz w:val="21"/>
                <w:szCs w:val="21"/>
              </w:rPr>
              <w:t>吨</w:t>
            </w:r>
          </w:p>
        </w:tc>
        <w:tc>
          <w:tcPr>
            <w:tcW w:w="415" w:type="pct"/>
            <w:shd w:val="clear" w:color="auto" w:fill="auto"/>
            <w:noWrap/>
            <w:vAlign w:val="center"/>
            <w:hideMark/>
          </w:tcPr>
          <w:p w:rsidR="00A04FD9" w:rsidRPr="000935F3" w:rsidRDefault="00A04FD9" w:rsidP="00B61469">
            <w:pPr>
              <w:jc w:val="center"/>
              <w:rPr>
                <w:rFonts w:ascii="宋体" w:hAnsi="宋体" w:cs="宋体"/>
                <w:color w:val="000000"/>
                <w:sz w:val="22"/>
                <w:szCs w:val="22"/>
              </w:rPr>
            </w:pPr>
            <w:r>
              <w:rPr>
                <w:rFonts w:ascii="宋体" w:hAnsi="宋体" w:cs="宋体" w:hint="eastAsia"/>
                <w:color w:val="000000"/>
                <w:sz w:val="22"/>
                <w:szCs w:val="22"/>
              </w:rPr>
              <w:t>约10吨</w:t>
            </w:r>
          </w:p>
        </w:tc>
        <w:tc>
          <w:tcPr>
            <w:tcW w:w="1789" w:type="pct"/>
            <w:shd w:val="clear" w:color="auto" w:fill="auto"/>
            <w:vAlign w:val="center"/>
            <w:hideMark/>
          </w:tcPr>
          <w:p w:rsidR="00A04FD9" w:rsidRPr="009D5378" w:rsidRDefault="00A04FD9" w:rsidP="00B61469">
            <w:pPr>
              <w:jc w:val="center"/>
              <w:rPr>
                <w:rFonts w:ascii="宋体" w:hAnsi="宋体" w:cs="宋体"/>
                <w:color w:val="000000"/>
                <w:sz w:val="22"/>
                <w:szCs w:val="22"/>
              </w:rPr>
            </w:pPr>
            <w:r w:rsidRPr="006C18C0">
              <w:rPr>
                <w:rFonts w:hint="eastAsia"/>
                <w:b/>
                <w:u w:val="single"/>
              </w:rPr>
              <w:t>合格品</w:t>
            </w:r>
            <w:r w:rsidRPr="006C18C0">
              <w:rPr>
                <w:rFonts w:hint="eastAsia"/>
                <w:b/>
                <w:u w:val="single"/>
              </w:rPr>
              <w:t xml:space="preserve"> F</w:t>
            </w:r>
            <w:r w:rsidRPr="006C18C0">
              <w:rPr>
                <w:rFonts w:hint="eastAsia"/>
                <w:b/>
                <w:u w:val="single"/>
              </w:rPr>
              <w:t>≥</w:t>
            </w:r>
            <w:r w:rsidRPr="006C18C0">
              <w:rPr>
                <w:rFonts w:hint="eastAsia"/>
                <w:b/>
                <w:u w:val="single"/>
              </w:rPr>
              <w:t xml:space="preserve">52  </w:t>
            </w:r>
            <w:r w:rsidRPr="006C18C0">
              <w:rPr>
                <w:rFonts w:hint="eastAsia"/>
                <w:b/>
                <w:u w:val="single"/>
              </w:rPr>
              <w:t>二级</w:t>
            </w:r>
            <w:r w:rsidRPr="006C18C0">
              <w:rPr>
                <w:rFonts w:hint="eastAsia"/>
                <w:b/>
                <w:u w:val="single"/>
              </w:rPr>
              <w:t>F</w:t>
            </w:r>
            <w:r w:rsidRPr="006C18C0">
              <w:rPr>
                <w:rFonts w:hint="eastAsia"/>
                <w:b/>
                <w:u w:val="single"/>
              </w:rPr>
              <w:t>≥</w:t>
            </w:r>
            <w:r w:rsidRPr="006C18C0">
              <w:rPr>
                <w:rFonts w:hint="eastAsia"/>
                <w:b/>
                <w:u w:val="single"/>
              </w:rPr>
              <w:t>53   AL</w:t>
            </w:r>
            <w:r w:rsidRPr="006C18C0">
              <w:rPr>
                <w:rFonts w:hint="eastAsia"/>
                <w:b/>
                <w:u w:val="single"/>
              </w:rPr>
              <w:t>合格品≥</w:t>
            </w:r>
            <w:r w:rsidRPr="006C18C0">
              <w:rPr>
                <w:rFonts w:hint="eastAsia"/>
                <w:b/>
                <w:u w:val="single"/>
              </w:rPr>
              <w:t xml:space="preserve">12  </w:t>
            </w:r>
            <w:r w:rsidRPr="006C18C0">
              <w:rPr>
                <w:rFonts w:hint="eastAsia"/>
                <w:b/>
                <w:u w:val="single"/>
              </w:rPr>
              <w:t>二级</w:t>
            </w:r>
            <w:r w:rsidRPr="006C18C0">
              <w:rPr>
                <w:rFonts w:hint="eastAsia"/>
                <w:b/>
                <w:u w:val="single"/>
              </w:rPr>
              <w:t>AL</w:t>
            </w:r>
            <w:r w:rsidRPr="006C18C0">
              <w:rPr>
                <w:rFonts w:hint="eastAsia"/>
                <w:b/>
                <w:u w:val="single"/>
              </w:rPr>
              <w:t>≥</w:t>
            </w:r>
            <w:r w:rsidRPr="006C18C0">
              <w:rPr>
                <w:rFonts w:hint="eastAsia"/>
                <w:b/>
                <w:u w:val="single"/>
              </w:rPr>
              <w:t>13 Fe2O3</w:t>
            </w:r>
            <w:r w:rsidRPr="006C18C0">
              <w:rPr>
                <w:rFonts w:hint="eastAsia"/>
                <w:b/>
                <w:u w:val="single"/>
              </w:rPr>
              <w:t>≤</w:t>
            </w:r>
            <w:r w:rsidRPr="006C18C0">
              <w:rPr>
                <w:rFonts w:hint="eastAsia"/>
                <w:b/>
                <w:u w:val="single"/>
              </w:rPr>
              <w:t xml:space="preserve">0.10  </w:t>
            </w:r>
            <w:r w:rsidRPr="006C18C0">
              <w:rPr>
                <w:rFonts w:hint="eastAsia"/>
                <w:b/>
                <w:u w:val="single"/>
              </w:rPr>
              <w:t>外观：</w:t>
            </w:r>
            <w:r w:rsidRPr="006C18C0">
              <w:rPr>
                <w:rFonts w:hint="eastAsia"/>
                <w:b/>
                <w:u w:val="single"/>
              </w:rPr>
              <w:t xml:space="preserve"> </w:t>
            </w:r>
            <w:r w:rsidRPr="006C18C0">
              <w:rPr>
                <w:rFonts w:hint="eastAsia"/>
                <w:b/>
                <w:u w:val="single"/>
              </w:rPr>
              <w:t>白色、灰白色粉末状或颗粒状，批内颜色一致出卖人随货出具质检报告。</w:t>
            </w:r>
          </w:p>
        </w:tc>
        <w:tc>
          <w:tcPr>
            <w:tcW w:w="236" w:type="pct"/>
            <w:shd w:val="clear" w:color="auto" w:fill="auto"/>
            <w:vAlign w:val="center"/>
            <w:hideMark/>
          </w:tcPr>
          <w:p w:rsidR="00A04FD9" w:rsidRPr="000935F3" w:rsidRDefault="00A04FD9" w:rsidP="00C44BE5">
            <w:pPr>
              <w:jc w:val="center"/>
              <w:rPr>
                <w:rFonts w:ascii="宋体" w:hAnsi="宋体" w:cs="宋体"/>
                <w:color w:val="000000"/>
                <w:sz w:val="21"/>
                <w:szCs w:val="21"/>
              </w:rPr>
            </w:pPr>
            <w:r w:rsidRPr="000935F3">
              <w:rPr>
                <w:rFonts w:ascii="宋体" w:hAnsi="宋体" w:cs="宋体" w:hint="eastAsia"/>
                <w:color w:val="000000"/>
                <w:sz w:val="21"/>
                <w:szCs w:val="21"/>
              </w:rPr>
              <w:t>沂源仓库</w:t>
            </w:r>
          </w:p>
        </w:tc>
        <w:tc>
          <w:tcPr>
            <w:tcW w:w="569" w:type="pct"/>
            <w:shd w:val="clear" w:color="auto" w:fill="auto"/>
            <w:vAlign w:val="center"/>
            <w:hideMark/>
          </w:tcPr>
          <w:p w:rsidR="00A04FD9" w:rsidRPr="00AD50B5" w:rsidRDefault="00A04FD9" w:rsidP="00C44BE5">
            <w:pPr>
              <w:jc w:val="center"/>
              <w:rPr>
                <w:rFonts w:ascii="宋体" w:hAnsi="宋体" w:cs="宋体"/>
                <w:color w:val="000000"/>
                <w:sz w:val="22"/>
                <w:szCs w:val="22"/>
                <w:highlight w:val="yellow"/>
              </w:rPr>
            </w:pPr>
            <w:r>
              <w:rPr>
                <w:rFonts w:ascii="宋体" w:hAnsi="宋体" w:cs="宋体" w:hint="eastAsia"/>
                <w:color w:val="000000"/>
                <w:sz w:val="22"/>
                <w:szCs w:val="22"/>
                <w:highlight w:val="yellow"/>
              </w:rPr>
              <w:t>2024年4月26-2024年5月25日进货，具体时间电话通知</w:t>
            </w:r>
          </w:p>
        </w:tc>
        <w:tc>
          <w:tcPr>
            <w:tcW w:w="568" w:type="pct"/>
            <w:shd w:val="clear" w:color="auto" w:fill="auto"/>
            <w:vAlign w:val="center"/>
            <w:hideMark/>
          </w:tcPr>
          <w:p w:rsidR="00A04FD9" w:rsidRPr="000935F3" w:rsidRDefault="00A04FD9" w:rsidP="00C44BE5">
            <w:pPr>
              <w:jc w:val="center"/>
              <w:rPr>
                <w:rFonts w:ascii="宋体" w:hAnsi="宋体" w:cs="宋体"/>
                <w:color w:val="000000"/>
                <w:sz w:val="21"/>
                <w:szCs w:val="21"/>
              </w:rPr>
            </w:pPr>
            <w:r w:rsidRPr="000935F3">
              <w:rPr>
                <w:rFonts w:ascii="宋体" w:hAnsi="宋体" w:cs="宋体" w:hint="eastAsia"/>
                <w:color w:val="000000"/>
                <w:sz w:val="21"/>
                <w:szCs w:val="21"/>
              </w:rPr>
              <w:t>发票挂账次月50%承兑支付</w:t>
            </w:r>
          </w:p>
        </w:tc>
        <w:tc>
          <w:tcPr>
            <w:tcW w:w="475" w:type="pct"/>
            <w:shd w:val="clear" w:color="auto" w:fill="auto"/>
            <w:vAlign w:val="center"/>
            <w:hideMark/>
          </w:tcPr>
          <w:p w:rsidR="00A04FD9" w:rsidRPr="000935F3" w:rsidRDefault="00A04FD9" w:rsidP="00A04FD9">
            <w:pPr>
              <w:jc w:val="center"/>
              <w:rPr>
                <w:rFonts w:ascii="宋体" w:hAnsi="宋体" w:cs="宋体"/>
                <w:color w:val="000000"/>
                <w:sz w:val="22"/>
                <w:szCs w:val="22"/>
              </w:rPr>
            </w:pPr>
            <w:r w:rsidRPr="000935F3">
              <w:rPr>
                <w:rFonts w:ascii="宋体" w:hAnsi="宋体" w:cs="宋体" w:hint="eastAsia"/>
                <w:color w:val="000000"/>
                <w:sz w:val="22"/>
                <w:szCs w:val="22"/>
              </w:rPr>
              <w:t>包装要求：</w:t>
            </w:r>
            <w:r>
              <w:rPr>
                <w:rFonts w:ascii="宋体" w:hAnsi="宋体" w:cs="宋体" w:hint="eastAsia"/>
                <w:color w:val="000000"/>
                <w:sz w:val="22"/>
                <w:szCs w:val="22"/>
              </w:rPr>
              <w:t>中文版小</w:t>
            </w:r>
            <w:r w:rsidRPr="000935F3">
              <w:rPr>
                <w:rFonts w:ascii="宋体" w:hAnsi="宋体" w:cs="宋体" w:hint="eastAsia"/>
                <w:color w:val="000000"/>
                <w:sz w:val="22"/>
                <w:szCs w:val="22"/>
              </w:rPr>
              <w:t xml:space="preserve">包                   </w:t>
            </w:r>
          </w:p>
        </w:tc>
      </w:tr>
    </w:tbl>
    <w:p w:rsidR="009F7173" w:rsidRDefault="009F7173" w:rsidP="009F7173">
      <w:pPr>
        <w:spacing w:line="360" w:lineRule="auto"/>
        <w:ind w:firstLineChars="200" w:firstLine="480"/>
        <w:rPr>
          <w:rFonts w:ascii="宋体" w:hAnsi="宋体"/>
          <w:sz w:val="24"/>
          <w:szCs w:val="24"/>
        </w:rPr>
      </w:pPr>
      <w:r>
        <w:rPr>
          <w:rFonts w:ascii="宋体" w:hAnsi="宋体" w:hint="eastAsia"/>
          <w:sz w:val="24"/>
          <w:szCs w:val="24"/>
        </w:rPr>
        <w:t>2、包头康瑞公司</w:t>
      </w:r>
    </w:p>
    <w:tbl>
      <w:tblPr>
        <w:tblW w:w="14177" w:type="dxa"/>
        <w:jc w:val="center"/>
        <w:tblInd w:w="-318" w:type="dxa"/>
        <w:tblLook w:val="04A0"/>
      </w:tblPr>
      <w:tblGrid>
        <w:gridCol w:w="569"/>
        <w:gridCol w:w="992"/>
        <w:gridCol w:w="709"/>
        <w:gridCol w:w="567"/>
        <w:gridCol w:w="992"/>
        <w:gridCol w:w="4819"/>
        <w:gridCol w:w="705"/>
        <w:gridCol w:w="1705"/>
        <w:gridCol w:w="1701"/>
        <w:gridCol w:w="1418"/>
      </w:tblGrid>
      <w:tr w:rsidR="009D5378" w:rsidRPr="008E1BD9" w:rsidTr="009D5378">
        <w:trPr>
          <w:trHeight w:val="510"/>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1"/>
                <w:szCs w:val="21"/>
              </w:rPr>
            </w:pPr>
            <w:r w:rsidRPr="008E1BD9">
              <w:rPr>
                <w:rFonts w:ascii="宋体" w:hAnsi="宋体" w:cs="宋体" w:hint="eastAsia"/>
                <w:color w:val="000000"/>
                <w:sz w:val="21"/>
                <w:szCs w:val="21"/>
              </w:rPr>
              <w:t>序号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1"/>
                <w:szCs w:val="21"/>
              </w:rPr>
            </w:pPr>
            <w:r w:rsidRPr="008E1BD9">
              <w:rPr>
                <w:rFonts w:ascii="宋体" w:hAnsi="宋体" w:cs="宋体" w:hint="eastAsia"/>
                <w:color w:val="000000"/>
                <w:sz w:val="21"/>
                <w:szCs w:val="21"/>
              </w:rPr>
              <w:t>物资名称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1"/>
                <w:szCs w:val="21"/>
              </w:rPr>
            </w:pPr>
            <w:r w:rsidRPr="008E1BD9">
              <w:rPr>
                <w:rFonts w:ascii="宋体" w:hAnsi="宋体" w:cs="宋体" w:hint="eastAsia"/>
                <w:color w:val="000000"/>
                <w:sz w:val="21"/>
                <w:szCs w:val="21"/>
              </w:rPr>
              <w:t>规格型号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1"/>
                <w:szCs w:val="21"/>
              </w:rPr>
            </w:pPr>
            <w:r w:rsidRPr="008E1BD9">
              <w:rPr>
                <w:rFonts w:ascii="宋体" w:hAnsi="宋体" w:cs="宋体" w:hint="eastAsia"/>
                <w:color w:val="000000"/>
                <w:sz w:val="21"/>
                <w:szCs w:val="21"/>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1"/>
                <w:szCs w:val="21"/>
              </w:rPr>
            </w:pPr>
            <w:r w:rsidRPr="008E1BD9">
              <w:rPr>
                <w:rFonts w:ascii="宋体" w:hAnsi="宋体" w:cs="宋体" w:hint="eastAsia"/>
                <w:color w:val="000000"/>
                <w:sz w:val="21"/>
                <w:szCs w:val="21"/>
              </w:rPr>
              <w:t>数量</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1"/>
                <w:szCs w:val="21"/>
              </w:rPr>
            </w:pPr>
            <w:r w:rsidRPr="008E1BD9">
              <w:rPr>
                <w:rFonts w:ascii="宋体" w:hAnsi="宋体" w:cs="宋体" w:hint="eastAsia"/>
                <w:color w:val="000000"/>
                <w:sz w:val="21"/>
                <w:szCs w:val="21"/>
              </w:rPr>
              <w:t>质量要求</w:t>
            </w:r>
          </w:p>
        </w:tc>
        <w:tc>
          <w:tcPr>
            <w:tcW w:w="705" w:type="dxa"/>
            <w:tcBorders>
              <w:top w:val="single" w:sz="4" w:space="0" w:color="auto"/>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1"/>
                <w:szCs w:val="21"/>
              </w:rPr>
            </w:pPr>
            <w:r w:rsidRPr="008E1BD9">
              <w:rPr>
                <w:rFonts w:ascii="宋体" w:hAnsi="宋体" w:cs="宋体" w:hint="eastAsia"/>
                <w:color w:val="000000"/>
                <w:sz w:val="21"/>
                <w:szCs w:val="21"/>
              </w:rPr>
              <w:t>到货位置</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1"/>
                <w:szCs w:val="21"/>
              </w:rPr>
            </w:pPr>
            <w:r w:rsidRPr="008E1BD9">
              <w:rPr>
                <w:rFonts w:ascii="宋体" w:hAnsi="宋体" w:cs="宋体" w:hint="eastAsia"/>
                <w:color w:val="000000"/>
                <w:sz w:val="21"/>
                <w:szCs w:val="21"/>
              </w:rPr>
              <w:t>需求进度</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1"/>
                <w:szCs w:val="21"/>
              </w:rPr>
            </w:pPr>
            <w:r w:rsidRPr="008E1BD9">
              <w:rPr>
                <w:rFonts w:ascii="宋体" w:hAnsi="宋体" w:cs="宋体" w:hint="eastAsia"/>
                <w:color w:val="000000"/>
                <w:sz w:val="21"/>
                <w:szCs w:val="21"/>
              </w:rPr>
              <w:t>支付方式及期限</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1"/>
                <w:szCs w:val="21"/>
              </w:rPr>
            </w:pPr>
            <w:r w:rsidRPr="008E1BD9">
              <w:rPr>
                <w:rFonts w:ascii="宋体" w:hAnsi="宋体" w:cs="宋体" w:hint="eastAsia"/>
                <w:color w:val="000000"/>
                <w:sz w:val="21"/>
                <w:szCs w:val="21"/>
              </w:rPr>
              <w:t>备注</w:t>
            </w:r>
          </w:p>
        </w:tc>
      </w:tr>
      <w:tr w:rsidR="009D5378" w:rsidRPr="008E1BD9" w:rsidTr="009D5378">
        <w:trPr>
          <w:trHeight w:val="1035"/>
          <w:jc w:val="center"/>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9D5378" w:rsidRPr="008E1BD9" w:rsidRDefault="009D5378" w:rsidP="00B61469">
            <w:pPr>
              <w:jc w:val="center"/>
              <w:rPr>
                <w:rFonts w:ascii="宋体" w:hAnsi="宋体" w:cs="宋体"/>
                <w:color w:val="000000"/>
                <w:sz w:val="22"/>
                <w:szCs w:val="22"/>
              </w:rPr>
            </w:pPr>
            <w:r w:rsidRPr="008E1BD9">
              <w:rPr>
                <w:rFonts w:ascii="宋体" w:hAnsi="宋体" w:cs="宋体" w:hint="eastAsia"/>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rsidR="009D5378" w:rsidRPr="008E1BD9" w:rsidRDefault="009D5378" w:rsidP="00B61469">
            <w:pPr>
              <w:jc w:val="center"/>
              <w:rPr>
                <w:rFonts w:ascii="宋体" w:hAnsi="宋体" w:cs="宋体"/>
                <w:color w:val="000000"/>
                <w:sz w:val="22"/>
                <w:szCs w:val="22"/>
              </w:rPr>
            </w:pPr>
            <w:r w:rsidRPr="008E1BD9">
              <w:rPr>
                <w:rFonts w:ascii="宋体" w:hAnsi="宋体" w:cs="宋体" w:hint="eastAsia"/>
                <w:color w:val="000000"/>
                <w:sz w:val="22"/>
                <w:szCs w:val="22"/>
              </w:rPr>
              <w:t>元明粉</w:t>
            </w:r>
          </w:p>
        </w:tc>
        <w:tc>
          <w:tcPr>
            <w:tcW w:w="709" w:type="dxa"/>
            <w:tcBorders>
              <w:top w:val="nil"/>
              <w:left w:val="nil"/>
              <w:bottom w:val="single" w:sz="4" w:space="0" w:color="auto"/>
              <w:right w:val="single" w:sz="4" w:space="0" w:color="auto"/>
            </w:tcBorders>
            <w:shd w:val="clear" w:color="auto" w:fill="auto"/>
            <w:noWrap/>
            <w:vAlign w:val="center"/>
            <w:hideMark/>
          </w:tcPr>
          <w:p w:rsidR="009D5378" w:rsidRPr="008E1BD9" w:rsidRDefault="009D5378" w:rsidP="00B61469">
            <w:pPr>
              <w:jc w:val="center"/>
              <w:rPr>
                <w:rFonts w:ascii="宋体" w:hAnsi="宋体" w:cs="宋体"/>
                <w:color w:val="000000"/>
                <w:sz w:val="22"/>
                <w:szCs w:val="22"/>
              </w:rPr>
            </w:pPr>
            <w:r w:rsidRPr="008E1BD9">
              <w:rPr>
                <w:rFonts w:ascii="宋体" w:hAnsi="宋体" w:cs="宋体" w:hint="eastAsia"/>
                <w:color w:val="000000"/>
                <w:sz w:val="22"/>
                <w:szCs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1"/>
                <w:szCs w:val="21"/>
              </w:rPr>
            </w:pPr>
            <w:r w:rsidRPr="008E1BD9">
              <w:rPr>
                <w:rFonts w:ascii="宋体" w:hAnsi="宋体" w:cs="宋体" w:hint="eastAsia"/>
                <w:color w:val="000000"/>
                <w:sz w:val="21"/>
                <w:szCs w:val="21"/>
              </w:rPr>
              <w:t>吨</w:t>
            </w:r>
          </w:p>
        </w:tc>
        <w:tc>
          <w:tcPr>
            <w:tcW w:w="992" w:type="dxa"/>
            <w:tcBorders>
              <w:top w:val="nil"/>
              <w:left w:val="nil"/>
              <w:bottom w:val="single" w:sz="4" w:space="0" w:color="auto"/>
              <w:right w:val="single" w:sz="4" w:space="0" w:color="auto"/>
            </w:tcBorders>
            <w:shd w:val="clear" w:color="auto" w:fill="auto"/>
            <w:noWrap/>
            <w:vAlign w:val="center"/>
            <w:hideMark/>
          </w:tcPr>
          <w:p w:rsidR="009D5378" w:rsidRPr="008E1BD9" w:rsidRDefault="009D5378" w:rsidP="00B61469">
            <w:pPr>
              <w:jc w:val="center"/>
              <w:rPr>
                <w:rFonts w:ascii="宋体" w:hAnsi="宋体" w:cs="宋体"/>
                <w:color w:val="000000"/>
                <w:sz w:val="22"/>
                <w:szCs w:val="22"/>
              </w:rPr>
            </w:pPr>
            <w:r w:rsidRPr="008E1BD9">
              <w:rPr>
                <w:rFonts w:ascii="宋体" w:hAnsi="宋体" w:cs="宋体" w:hint="eastAsia"/>
                <w:color w:val="000000"/>
                <w:sz w:val="22"/>
                <w:szCs w:val="22"/>
              </w:rPr>
              <w:t>35</w:t>
            </w:r>
          </w:p>
        </w:tc>
        <w:tc>
          <w:tcPr>
            <w:tcW w:w="4819" w:type="dxa"/>
            <w:tcBorders>
              <w:top w:val="nil"/>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2"/>
                <w:szCs w:val="22"/>
              </w:rPr>
            </w:pPr>
            <w:r w:rsidRPr="008E1BD9">
              <w:rPr>
                <w:rFonts w:ascii="宋体" w:hAnsi="宋体" w:cs="宋体" w:hint="eastAsia"/>
                <w:color w:val="000000"/>
                <w:sz w:val="22"/>
                <w:szCs w:val="22"/>
              </w:rPr>
              <w:t>Na2SO4≥98%；外观：灰白色或微黄色粉末，批内颜色一致；不允许有夹杂物，水分≤0.4%，粒度≥20目，筛余物（%）≤5.0.</w:t>
            </w:r>
          </w:p>
        </w:tc>
        <w:tc>
          <w:tcPr>
            <w:tcW w:w="705" w:type="dxa"/>
            <w:tcBorders>
              <w:top w:val="nil"/>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1"/>
                <w:szCs w:val="21"/>
              </w:rPr>
            </w:pPr>
            <w:r w:rsidRPr="008E1BD9">
              <w:rPr>
                <w:rFonts w:ascii="宋体" w:hAnsi="宋体" w:cs="宋体" w:hint="eastAsia"/>
                <w:color w:val="000000"/>
                <w:sz w:val="21"/>
                <w:szCs w:val="21"/>
              </w:rPr>
              <w:t>包头仓库</w:t>
            </w:r>
          </w:p>
        </w:tc>
        <w:tc>
          <w:tcPr>
            <w:tcW w:w="1705" w:type="dxa"/>
            <w:tcBorders>
              <w:top w:val="nil"/>
              <w:left w:val="nil"/>
              <w:bottom w:val="single" w:sz="4" w:space="0" w:color="auto"/>
              <w:right w:val="single" w:sz="4" w:space="0" w:color="auto"/>
            </w:tcBorders>
            <w:shd w:val="clear" w:color="auto" w:fill="auto"/>
            <w:vAlign w:val="center"/>
            <w:hideMark/>
          </w:tcPr>
          <w:p w:rsidR="009D5378" w:rsidRPr="00AD50B5" w:rsidRDefault="00A04FD9" w:rsidP="00E7267A">
            <w:pPr>
              <w:jc w:val="center"/>
              <w:rPr>
                <w:rFonts w:ascii="宋体" w:hAnsi="宋体" w:cs="宋体"/>
                <w:color w:val="000000"/>
                <w:sz w:val="22"/>
                <w:szCs w:val="22"/>
                <w:highlight w:val="yellow"/>
              </w:rPr>
            </w:pPr>
            <w:r>
              <w:rPr>
                <w:rFonts w:ascii="宋体" w:hAnsi="宋体" w:cs="宋体" w:hint="eastAsia"/>
                <w:color w:val="000000"/>
                <w:sz w:val="22"/>
                <w:szCs w:val="22"/>
                <w:highlight w:val="yellow"/>
              </w:rPr>
              <w:t>2024年4月26-2024年5月25日进货，具体时间电话通知</w:t>
            </w:r>
          </w:p>
        </w:tc>
        <w:tc>
          <w:tcPr>
            <w:tcW w:w="1701" w:type="dxa"/>
            <w:tcBorders>
              <w:top w:val="nil"/>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1"/>
                <w:szCs w:val="21"/>
              </w:rPr>
            </w:pPr>
            <w:r w:rsidRPr="008E1BD9">
              <w:rPr>
                <w:rFonts w:ascii="宋体" w:hAnsi="宋体" w:cs="宋体" w:hint="eastAsia"/>
                <w:color w:val="000000"/>
                <w:sz w:val="21"/>
                <w:szCs w:val="21"/>
              </w:rPr>
              <w:t>发票挂账3个月第4个月承兑支付</w:t>
            </w:r>
          </w:p>
        </w:tc>
        <w:tc>
          <w:tcPr>
            <w:tcW w:w="1418" w:type="dxa"/>
            <w:tcBorders>
              <w:top w:val="nil"/>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2"/>
                <w:szCs w:val="22"/>
              </w:rPr>
            </w:pPr>
            <w:r w:rsidRPr="008E1BD9">
              <w:rPr>
                <w:rFonts w:ascii="宋体" w:hAnsi="宋体" w:cs="宋体" w:hint="eastAsia"/>
                <w:color w:val="000000"/>
                <w:sz w:val="22"/>
                <w:szCs w:val="22"/>
              </w:rPr>
              <w:t>包装为吨包</w:t>
            </w:r>
          </w:p>
        </w:tc>
      </w:tr>
      <w:tr w:rsidR="009D5378" w:rsidRPr="008E1BD9" w:rsidTr="009D5378">
        <w:trPr>
          <w:trHeight w:val="810"/>
          <w:jc w:val="center"/>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9D5378" w:rsidRPr="008E1BD9" w:rsidRDefault="009D5378" w:rsidP="00B61469">
            <w:pPr>
              <w:jc w:val="center"/>
              <w:rPr>
                <w:rFonts w:ascii="宋体" w:hAnsi="宋体" w:cs="宋体"/>
                <w:color w:val="000000"/>
                <w:sz w:val="22"/>
                <w:szCs w:val="22"/>
              </w:rPr>
            </w:pPr>
            <w:r>
              <w:rPr>
                <w:rFonts w:ascii="宋体" w:hAnsi="宋体" w:cs="宋体" w:hint="eastAsia"/>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center"/>
            <w:hideMark/>
          </w:tcPr>
          <w:p w:rsidR="009D5378" w:rsidRPr="008E1BD9" w:rsidRDefault="009D5378" w:rsidP="00B61469">
            <w:pPr>
              <w:jc w:val="center"/>
              <w:rPr>
                <w:rFonts w:ascii="宋体" w:hAnsi="宋体" w:cs="宋体"/>
                <w:color w:val="000000"/>
                <w:sz w:val="22"/>
                <w:szCs w:val="22"/>
              </w:rPr>
            </w:pPr>
            <w:r w:rsidRPr="008E1BD9">
              <w:rPr>
                <w:rFonts w:ascii="宋体" w:hAnsi="宋体" w:cs="宋体" w:hint="eastAsia"/>
                <w:color w:val="000000"/>
                <w:sz w:val="22"/>
                <w:szCs w:val="22"/>
              </w:rPr>
              <w:t>氟硅酸钠</w:t>
            </w:r>
          </w:p>
        </w:tc>
        <w:tc>
          <w:tcPr>
            <w:tcW w:w="709" w:type="dxa"/>
            <w:tcBorders>
              <w:top w:val="nil"/>
              <w:left w:val="nil"/>
              <w:bottom w:val="single" w:sz="4" w:space="0" w:color="auto"/>
              <w:right w:val="single" w:sz="4" w:space="0" w:color="auto"/>
            </w:tcBorders>
            <w:shd w:val="clear" w:color="auto" w:fill="auto"/>
            <w:noWrap/>
            <w:vAlign w:val="center"/>
            <w:hideMark/>
          </w:tcPr>
          <w:p w:rsidR="009D5378" w:rsidRPr="008E1BD9" w:rsidRDefault="009D5378" w:rsidP="00B61469">
            <w:pPr>
              <w:jc w:val="center"/>
              <w:rPr>
                <w:rFonts w:ascii="宋体" w:hAnsi="宋体" w:cs="宋体"/>
                <w:color w:val="000000"/>
                <w:sz w:val="22"/>
                <w:szCs w:val="22"/>
              </w:rPr>
            </w:pPr>
            <w:r w:rsidRPr="008E1BD9">
              <w:rPr>
                <w:rFonts w:ascii="宋体" w:hAnsi="宋体" w:cs="宋体" w:hint="eastAsia"/>
                <w:color w:val="000000"/>
                <w:sz w:val="22"/>
                <w:szCs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1"/>
                <w:szCs w:val="21"/>
              </w:rPr>
            </w:pPr>
            <w:r w:rsidRPr="008E1BD9">
              <w:rPr>
                <w:rFonts w:ascii="宋体" w:hAnsi="宋体" w:cs="宋体" w:hint="eastAsia"/>
                <w:color w:val="000000"/>
                <w:sz w:val="21"/>
                <w:szCs w:val="21"/>
              </w:rPr>
              <w:t>吨</w:t>
            </w:r>
          </w:p>
        </w:tc>
        <w:tc>
          <w:tcPr>
            <w:tcW w:w="992" w:type="dxa"/>
            <w:tcBorders>
              <w:top w:val="nil"/>
              <w:left w:val="nil"/>
              <w:bottom w:val="single" w:sz="4" w:space="0" w:color="auto"/>
              <w:right w:val="single" w:sz="4" w:space="0" w:color="auto"/>
            </w:tcBorders>
            <w:shd w:val="clear" w:color="auto" w:fill="auto"/>
            <w:noWrap/>
            <w:vAlign w:val="center"/>
            <w:hideMark/>
          </w:tcPr>
          <w:p w:rsidR="009D5378" w:rsidRPr="008E1BD9" w:rsidRDefault="009D5378" w:rsidP="00B61469">
            <w:pPr>
              <w:jc w:val="center"/>
              <w:rPr>
                <w:rFonts w:ascii="宋体" w:hAnsi="宋体" w:cs="宋体"/>
                <w:color w:val="000000"/>
                <w:sz w:val="22"/>
                <w:szCs w:val="22"/>
              </w:rPr>
            </w:pPr>
            <w:r>
              <w:rPr>
                <w:rFonts w:ascii="宋体" w:hAnsi="宋体" w:cs="宋体" w:hint="eastAsia"/>
                <w:color w:val="000000"/>
                <w:sz w:val="22"/>
                <w:szCs w:val="22"/>
              </w:rPr>
              <w:t>35</w:t>
            </w:r>
          </w:p>
        </w:tc>
        <w:tc>
          <w:tcPr>
            <w:tcW w:w="4819" w:type="dxa"/>
            <w:tcBorders>
              <w:top w:val="nil"/>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2"/>
                <w:szCs w:val="22"/>
              </w:rPr>
            </w:pPr>
            <w:r w:rsidRPr="008E1BD9">
              <w:rPr>
                <w:rFonts w:ascii="宋体" w:hAnsi="宋体" w:cs="宋体" w:hint="eastAsia"/>
                <w:color w:val="000000"/>
                <w:sz w:val="22"/>
                <w:szCs w:val="22"/>
              </w:rPr>
              <w:t>Na2SiF6≥98.5%；粒度≤60目，筛余物≥90%，外观：白色粉末或颗粒状，批内颜色一致；应保持干燥洁净，不允许有结块、夹杂物。水分≤0.4%；发货后出卖人出具质检报告。</w:t>
            </w:r>
          </w:p>
        </w:tc>
        <w:tc>
          <w:tcPr>
            <w:tcW w:w="705" w:type="dxa"/>
            <w:tcBorders>
              <w:top w:val="nil"/>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1"/>
                <w:szCs w:val="21"/>
              </w:rPr>
            </w:pPr>
            <w:r w:rsidRPr="008E1BD9">
              <w:rPr>
                <w:rFonts w:ascii="宋体" w:hAnsi="宋体" w:cs="宋体" w:hint="eastAsia"/>
                <w:color w:val="000000"/>
                <w:sz w:val="21"/>
                <w:szCs w:val="21"/>
              </w:rPr>
              <w:t>包头仓库</w:t>
            </w:r>
          </w:p>
        </w:tc>
        <w:tc>
          <w:tcPr>
            <w:tcW w:w="1705" w:type="dxa"/>
            <w:tcBorders>
              <w:top w:val="nil"/>
              <w:left w:val="nil"/>
              <w:bottom w:val="single" w:sz="4" w:space="0" w:color="auto"/>
              <w:right w:val="single" w:sz="4" w:space="0" w:color="auto"/>
            </w:tcBorders>
            <w:shd w:val="clear" w:color="auto" w:fill="auto"/>
            <w:vAlign w:val="center"/>
            <w:hideMark/>
          </w:tcPr>
          <w:p w:rsidR="009D5378" w:rsidRPr="00AD50B5" w:rsidRDefault="00A04FD9" w:rsidP="00E7267A">
            <w:pPr>
              <w:jc w:val="center"/>
              <w:rPr>
                <w:rFonts w:ascii="宋体" w:hAnsi="宋体" w:cs="宋体"/>
                <w:color w:val="000000"/>
                <w:sz w:val="22"/>
                <w:szCs w:val="22"/>
                <w:highlight w:val="yellow"/>
              </w:rPr>
            </w:pPr>
            <w:r>
              <w:rPr>
                <w:rFonts w:ascii="宋体" w:hAnsi="宋体" w:cs="宋体" w:hint="eastAsia"/>
                <w:color w:val="000000"/>
                <w:sz w:val="22"/>
                <w:szCs w:val="22"/>
                <w:highlight w:val="yellow"/>
              </w:rPr>
              <w:t>2024年4月26-2024年5月25日进货，具体时间电话通知</w:t>
            </w:r>
          </w:p>
        </w:tc>
        <w:tc>
          <w:tcPr>
            <w:tcW w:w="1701" w:type="dxa"/>
            <w:tcBorders>
              <w:top w:val="nil"/>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1"/>
                <w:szCs w:val="21"/>
              </w:rPr>
            </w:pPr>
            <w:r w:rsidRPr="008E1BD9">
              <w:rPr>
                <w:rFonts w:ascii="宋体" w:hAnsi="宋体" w:cs="宋体" w:hint="eastAsia"/>
                <w:color w:val="000000"/>
                <w:sz w:val="21"/>
                <w:szCs w:val="21"/>
              </w:rPr>
              <w:t>发票挂账3个月第4个月承兑支付</w:t>
            </w:r>
          </w:p>
        </w:tc>
        <w:tc>
          <w:tcPr>
            <w:tcW w:w="1418" w:type="dxa"/>
            <w:tcBorders>
              <w:top w:val="nil"/>
              <w:left w:val="nil"/>
              <w:bottom w:val="single" w:sz="4" w:space="0" w:color="auto"/>
              <w:right w:val="single" w:sz="4" w:space="0" w:color="auto"/>
            </w:tcBorders>
            <w:shd w:val="clear" w:color="auto" w:fill="auto"/>
            <w:vAlign w:val="center"/>
            <w:hideMark/>
          </w:tcPr>
          <w:p w:rsidR="009D5378" w:rsidRPr="008E1BD9" w:rsidRDefault="009D5378" w:rsidP="00B61469">
            <w:pPr>
              <w:jc w:val="center"/>
              <w:rPr>
                <w:rFonts w:ascii="宋体" w:hAnsi="宋体" w:cs="宋体"/>
                <w:color w:val="000000"/>
                <w:sz w:val="22"/>
                <w:szCs w:val="22"/>
              </w:rPr>
            </w:pPr>
            <w:r w:rsidRPr="008E1BD9">
              <w:rPr>
                <w:rFonts w:ascii="宋体" w:hAnsi="宋体" w:cs="宋体" w:hint="eastAsia"/>
                <w:color w:val="000000"/>
                <w:sz w:val="22"/>
                <w:szCs w:val="22"/>
              </w:rPr>
              <w:t>包装为吨包，            物资名称：氟硅酸钠（中文版）</w:t>
            </w:r>
          </w:p>
        </w:tc>
      </w:tr>
      <w:tr w:rsidR="00A04FD9" w:rsidRPr="008E1BD9" w:rsidTr="00A04FD9">
        <w:trPr>
          <w:trHeight w:val="1035"/>
          <w:jc w:val="center"/>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A04FD9" w:rsidRPr="008E1BD9" w:rsidRDefault="00A04FD9" w:rsidP="00B61469">
            <w:pPr>
              <w:jc w:val="center"/>
              <w:rPr>
                <w:rFonts w:ascii="宋体" w:hAnsi="宋体" w:cs="宋体"/>
                <w:color w:val="000000"/>
                <w:sz w:val="22"/>
                <w:szCs w:val="22"/>
              </w:rPr>
            </w:pPr>
            <w:r>
              <w:rPr>
                <w:rFonts w:ascii="宋体" w:hAnsi="宋体" w:cs="宋体" w:hint="eastAsia"/>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center"/>
            <w:hideMark/>
          </w:tcPr>
          <w:p w:rsidR="00A04FD9" w:rsidRPr="008E1BD9" w:rsidRDefault="00A04FD9" w:rsidP="00B61469">
            <w:pPr>
              <w:jc w:val="center"/>
              <w:rPr>
                <w:rFonts w:ascii="宋体" w:hAnsi="宋体" w:cs="宋体"/>
                <w:color w:val="000000"/>
                <w:sz w:val="22"/>
                <w:szCs w:val="22"/>
              </w:rPr>
            </w:pPr>
            <w:r w:rsidRPr="008E1BD9">
              <w:rPr>
                <w:rFonts w:ascii="宋体" w:hAnsi="宋体" w:cs="宋体" w:hint="eastAsia"/>
                <w:color w:val="000000"/>
                <w:sz w:val="22"/>
                <w:szCs w:val="22"/>
              </w:rPr>
              <w:t>硝酸钠</w:t>
            </w:r>
          </w:p>
        </w:tc>
        <w:tc>
          <w:tcPr>
            <w:tcW w:w="709" w:type="dxa"/>
            <w:tcBorders>
              <w:top w:val="nil"/>
              <w:left w:val="nil"/>
              <w:bottom w:val="single" w:sz="4" w:space="0" w:color="auto"/>
              <w:right w:val="single" w:sz="4" w:space="0" w:color="auto"/>
            </w:tcBorders>
            <w:shd w:val="clear" w:color="auto" w:fill="auto"/>
            <w:noWrap/>
            <w:vAlign w:val="center"/>
            <w:hideMark/>
          </w:tcPr>
          <w:p w:rsidR="00A04FD9" w:rsidRPr="008E1BD9" w:rsidRDefault="00A04FD9" w:rsidP="00B61469">
            <w:pPr>
              <w:jc w:val="center"/>
              <w:rPr>
                <w:rFonts w:ascii="宋体" w:hAnsi="宋体" w:cs="宋体"/>
                <w:color w:val="000000"/>
                <w:sz w:val="22"/>
                <w:szCs w:val="22"/>
              </w:rPr>
            </w:pPr>
            <w:r w:rsidRPr="008E1BD9">
              <w:rPr>
                <w:rFonts w:ascii="宋体" w:hAnsi="宋体" w:cs="宋体" w:hint="eastAsia"/>
                <w:color w:val="000000"/>
                <w:sz w:val="22"/>
                <w:szCs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A04FD9" w:rsidRPr="008E1BD9" w:rsidRDefault="00A04FD9" w:rsidP="00B61469">
            <w:pPr>
              <w:jc w:val="center"/>
              <w:rPr>
                <w:rFonts w:ascii="宋体" w:hAnsi="宋体" w:cs="宋体"/>
                <w:color w:val="000000"/>
                <w:sz w:val="21"/>
                <w:szCs w:val="21"/>
              </w:rPr>
            </w:pPr>
            <w:r w:rsidRPr="008E1BD9">
              <w:rPr>
                <w:rFonts w:ascii="宋体" w:hAnsi="宋体" w:cs="宋体" w:hint="eastAsia"/>
                <w:color w:val="000000"/>
                <w:sz w:val="21"/>
                <w:szCs w:val="21"/>
              </w:rPr>
              <w:t>吨</w:t>
            </w:r>
          </w:p>
        </w:tc>
        <w:tc>
          <w:tcPr>
            <w:tcW w:w="992" w:type="dxa"/>
            <w:tcBorders>
              <w:top w:val="nil"/>
              <w:left w:val="nil"/>
              <w:bottom w:val="single" w:sz="4" w:space="0" w:color="auto"/>
              <w:right w:val="single" w:sz="4" w:space="0" w:color="auto"/>
            </w:tcBorders>
            <w:shd w:val="clear" w:color="auto" w:fill="auto"/>
            <w:noWrap/>
            <w:vAlign w:val="center"/>
            <w:hideMark/>
          </w:tcPr>
          <w:p w:rsidR="00A04FD9" w:rsidRPr="008E1BD9" w:rsidRDefault="00A04FD9" w:rsidP="00B61469">
            <w:pPr>
              <w:jc w:val="center"/>
              <w:rPr>
                <w:rFonts w:ascii="宋体" w:hAnsi="宋体" w:cs="宋体"/>
                <w:color w:val="000000"/>
                <w:sz w:val="22"/>
                <w:szCs w:val="22"/>
              </w:rPr>
            </w:pPr>
            <w:r w:rsidRPr="008E1BD9">
              <w:rPr>
                <w:rFonts w:ascii="宋体" w:hAnsi="宋体" w:cs="宋体" w:hint="eastAsia"/>
                <w:color w:val="000000"/>
                <w:sz w:val="22"/>
                <w:szCs w:val="22"/>
              </w:rPr>
              <w:t>35</w:t>
            </w:r>
          </w:p>
        </w:tc>
        <w:tc>
          <w:tcPr>
            <w:tcW w:w="4819" w:type="dxa"/>
            <w:tcBorders>
              <w:top w:val="nil"/>
              <w:left w:val="nil"/>
              <w:bottom w:val="single" w:sz="4" w:space="0" w:color="auto"/>
              <w:right w:val="single" w:sz="4" w:space="0" w:color="auto"/>
            </w:tcBorders>
            <w:shd w:val="clear" w:color="auto" w:fill="auto"/>
            <w:vAlign w:val="center"/>
            <w:hideMark/>
          </w:tcPr>
          <w:p w:rsidR="00A04FD9" w:rsidRPr="008E1BD9" w:rsidRDefault="00A04FD9" w:rsidP="00B61469">
            <w:pPr>
              <w:jc w:val="center"/>
              <w:rPr>
                <w:rFonts w:ascii="宋体" w:hAnsi="宋体" w:cs="宋体"/>
                <w:color w:val="000000"/>
                <w:sz w:val="22"/>
                <w:szCs w:val="22"/>
              </w:rPr>
            </w:pPr>
            <w:r w:rsidRPr="008E1BD9">
              <w:rPr>
                <w:rFonts w:ascii="宋体" w:hAnsi="宋体" w:cs="宋体" w:hint="eastAsia"/>
                <w:color w:val="000000"/>
                <w:sz w:val="22"/>
                <w:szCs w:val="22"/>
              </w:rPr>
              <w:t>含量:NaNO3≥98.5%；外观：白色粉末或颗粒状，批内颜色一致，不允许有结块及夹杂物，水分≤0.5%。</w:t>
            </w:r>
          </w:p>
        </w:tc>
        <w:tc>
          <w:tcPr>
            <w:tcW w:w="705" w:type="dxa"/>
            <w:tcBorders>
              <w:top w:val="nil"/>
              <w:left w:val="nil"/>
              <w:bottom w:val="single" w:sz="4" w:space="0" w:color="auto"/>
              <w:right w:val="single" w:sz="4" w:space="0" w:color="auto"/>
            </w:tcBorders>
            <w:shd w:val="clear" w:color="auto" w:fill="auto"/>
            <w:vAlign w:val="center"/>
            <w:hideMark/>
          </w:tcPr>
          <w:p w:rsidR="00A04FD9" w:rsidRPr="008E1BD9" w:rsidRDefault="00A04FD9" w:rsidP="00B61469">
            <w:pPr>
              <w:jc w:val="center"/>
              <w:rPr>
                <w:rFonts w:ascii="宋体" w:hAnsi="宋体" w:cs="宋体"/>
                <w:color w:val="000000"/>
                <w:sz w:val="21"/>
                <w:szCs w:val="21"/>
              </w:rPr>
            </w:pPr>
            <w:r w:rsidRPr="008E1BD9">
              <w:rPr>
                <w:rFonts w:ascii="宋体" w:hAnsi="宋体" w:cs="宋体" w:hint="eastAsia"/>
                <w:color w:val="000000"/>
                <w:sz w:val="21"/>
                <w:szCs w:val="21"/>
              </w:rPr>
              <w:t>包头仓库</w:t>
            </w:r>
          </w:p>
        </w:tc>
        <w:tc>
          <w:tcPr>
            <w:tcW w:w="1705" w:type="dxa"/>
            <w:tcBorders>
              <w:top w:val="nil"/>
              <w:left w:val="nil"/>
              <w:bottom w:val="single" w:sz="4" w:space="0" w:color="auto"/>
              <w:right w:val="single" w:sz="4" w:space="0" w:color="auto"/>
            </w:tcBorders>
            <w:shd w:val="clear" w:color="auto" w:fill="auto"/>
            <w:vAlign w:val="center"/>
            <w:hideMark/>
          </w:tcPr>
          <w:p w:rsidR="00A04FD9" w:rsidRPr="00AD50B5" w:rsidRDefault="00A04FD9" w:rsidP="00E7267A">
            <w:pPr>
              <w:jc w:val="center"/>
              <w:rPr>
                <w:rFonts w:ascii="宋体" w:hAnsi="宋体" w:cs="宋体"/>
                <w:color w:val="000000"/>
                <w:sz w:val="22"/>
                <w:szCs w:val="22"/>
                <w:highlight w:val="yellow"/>
              </w:rPr>
            </w:pPr>
            <w:r>
              <w:rPr>
                <w:rFonts w:ascii="宋体" w:hAnsi="宋体" w:cs="宋体" w:hint="eastAsia"/>
                <w:color w:val="000000"/>
                <w:sz w:val="22"/>
                <w:szCs w:val="22"/>
                <w:highlight w:val="yellow"/>
              </w:rPr>
              <w:t>2024年4月26-2024年5月25日进货，具体时间电话通知</w:t>
            </w:r>
          </w:p>
        </w:tc>
        <w:tc>
          <w:tcPr>
            <w:tcW w:w="1701" w:type="dxa"/>
            <w:tcBorders>
              <w:top w:val="nil"/>
              <w:left w:val="nil"/>
              <w:bottom w:val="single" w:sz="4" w:space="0" w:color="auto"/>
              <w:right w:val="single" w:sz="4" w:space="0" w:color="auto"/>
            </w:tcBorders>
            <w:shd w:val="clear" w:color="auto" w:fill="auto"/>
            <w:vAlign w:val="center"/>
            <w:hideMark/>
          </w:tcPr>
          <w:p w:rsidR="00A04FD9" w:rsidRPr="008E1BD9" w:rsidRDefault="00A04FD9" w:rsidP="00B61469">
            <w:pPr>
              <w:jc w:val="center"/>
              <w:rPr>
                <w:rFonts w:ascii="宋体" w:hAnsi="宋体" w:cs="宋体"/>
                <w:color w:val="000000"/>
                <w:sz w:val="21"/>
                <w:szCs w:val="21"/>
              </w:rPr>
            </w:pPr>
            <w:r w:rsidRPr="008E1BD9">
              <w:rPr>
                <w:rFonts w:ascii="宋体" w:hAnsi="宋体" w:cs="宋体" w:hint="eastAsia"/>
                <w:color w:val="000000"/>
                <w:sz w:val="21"/>
                <w:szCs w:val="21"/>
              </w:rPr>
              <w:t>发票挂账3个月第4个月承兑支付</w:t>
            </w:r>
          </w:p>
        </w:tc>
        <w:tc>
          <w:tcPr>
            <w:tcW w:w="1418" w:type="dxa"/>
            <w:tcBorders>
              <w:top w:val="nil"/>
              <w:left w:val="nil"/>
              <w:bottom w:val="single" w:sz="4" w:space="0" w:color="auto"/>
              <w:right w:val="single" w:sz="4" w:space="0" w:color="auto"/>
            </w:tcBorders>
            <w:shd w:val="clear" w:color="auto" w:fill="auto"/>
            <w:noWrap/>
            <w:vAlign w:val="center"/>
            <w:hideMark/>
          </w:tcPr>
          <w:p w:rsidR="00A04FD9" w:rsidRPr="008E1BD9" w:rsidRDefault="00A04FD9" w:rsidP="00B61469">
            <w:pPr>
              <w:jc w:val="center"/>
              <w:rPr>
                <w:rFonts w:ascii="宋体" w:hAnsi="宋体" w:cs="宋体"/>
                <w:color w:val="000000"/>
                <w:sz w:val="22"/>
                <w:szCs w:val="22"/>
              </w:rPr>
            </w:pPr>
            <w:r w:rsidRPr="008E1BD9">
              <w:rPr>
                <w:rFonts w:ascii="宋体" w:hAnsi="宋体" w:cs="宋体" w:hint="eastAsia"/>
                <w:color w:val="000000"/>
                <w:sz w:val="22"/>
                <w:szCs w:val="22"/>
              </w:rPr>
              <w:t>包装为</w:t>
            </w:r>
            <w:r w:rsidR="008A2C11">
              <w:rPr>
                <w:rFonts w:ascii="宋体" w:hAnsi="宋体" w:cs="宋体" w:hint="eastAsia"/>
                <w:color w:val="000000"/>
                <w:sz w:val="22"/>
                <w:szCs w:val="22"/>
              </w:rPr>
              <w:t>吨包</w:t>
            </w:r>
          </w:p>
        </w:tc>
      </w:tr>
      <w:tr w:rsidR="00A04FD9" w:rsidRPr="008E1BD9" w:rsidTr="00A04FD9">
        <w:trPr>
          <w:trHeight w:val="198"/>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4FD9" w:rsidRDefault="00A04FD9" w:rsidP="00B61469">
            <w:pPr>
              <w:jc w:val="center"/>
              <w:rPr>
                <w:rFonts w:ascii="宋体" w:hAnsi="宋体" w:cs="宋体"/>
                <w:color w:val="000000"/>
                <w:sz w:val="22"/>
                <w:szCs w:val="22"/>
              </w:rPr>
            </w:pPr>
            <w:r>
              <w:rPr>
                <w:rFonts w:ascii="宋体" w:hAnsi="宋体" w:cs="宋体" w:hint="eastAsia"/>
                <w:color w:val="000000"/>
                <w:sz w:val="22"/>
                <w:szCs w:val="22"/>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04FD9" w:rsidRPr="008E1BD9" w:rsidRDefault="00A04FD9" w:rsidP="00A04FD9">
            <w:pPr>
              <w:rPr>
                <w:rFonts w:ascii="宋体" w:hAnsi="宋体" w:cs="宋体"/>
                <w:color w:val="000000"/>
                <w:sz w:val="22"/>
                <w:szCs w:val="22"/>
              </w:rPr>
            </w:pPr>
            <w:r>
              <w:rPr>
                <w:rFonts w:ascii="宋体" w:hAnsi="宋体" w:cs="宋体" w:hint="eastAsia"/>
                <w:color w:val="000000"/>
                <w:sz w:val="22"/>
                <w:szCs w:val="22"/>
              </w:rPr>
              <w:t>硒粉</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04FD9" w:rsidRPr="008E1BD9" w:rsidRDefault="00A04FD9" w:rsidP="00B61469">
            <w:pPr>
              <w:jc w:val="center"/>
              <w:rPr>
                <w:rFonts w:ascii="宋体" w:hAnsi="宋体" w:cs="宋体"/>
                <w:color w:val="000000"/>
                <w:sz w:val="22"/>
                <w:szCs w:val="22"/>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4FD9" w:rsidRPr="008E1BD9" w:rsidRDefault="00A04FD9" w:rsidP="00B61469">
            <w:pPr>
              <w:jc w:val="center"/>
              <w:rPr>
                <w:rFonts w:ascii="宋体" w:hAnsi="宋体" w:cs="宋体"/>
                <w:color w:val="000000"/>
                <w:sz w:val="21"/>
                <w:szCs w:val="21"/>
              </w:rPr>
            </w:pPr>
            <w:r>
              <w:rPr>
                <w:rFonts w:ascii="宋体" w:hAnsi="宋体" w:cs="宋体" w:hint="eastAsia"/>
                <w:color w:val="000000"/>
                <w:sz w:val="21"/>
                <w:szCs w:val="21"/>
              </w:rPr>
              <w:t>公斤</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04FD9" w:rsidRPr="008E1BD9" w:rsidRDefault="00A04FD9" w:rsidP="00B61469">
            <w:pPr>
              <w:jc w:val="center"/>
              <w:rPr>
                <w:rFonts w:ascii="宋体" w:hAnsi="宋体" w:cs="宋体"/>
                <w:color w:val="000000"/>
                <w:sz w:val="22"/>
                <w:szCs w:val="22"/>
              </w:rPr>
            </w:pPr>
            <w:r>
              <w:rPr>
                <w:rFonts w:ascii="宋体" w:hAnsi="宋体" w:cs="宋体" w:hint="eastAsia"/>
                <w:color w:val="000000"/>
                <w:sz w:val="22"/>
                <w:szCs w:val="22"/>
              </w:rPr>
              <w:t>100</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A04FD9" w:rsidRPr="008E1BD9" w:rsidRDefault="00A04FD9" w:rsidP="00B61469">
            <w:pPr>
              <w:jc w:val="center"/>
              <w:rPr>
                <w:rFonts w:ascii="宋体" w:hAnsi="宋体" w:cs="宋体"/>
                <w:color w:val="000000"/>
                <w:sz w:val="22"/>
                <w:szCs w:val="22"/>
              </w:rPr>
            </w:pPr>
            <w:r w:rsidRPr="00E33471">
              <w:rPr>
                <w:rFonts w:hint="eastAsia"/>
                <w:b/>
                <w:u w:val="single"/>
              </w:rPr>
              <w:t>SE</w:t>
            </w:r>
            <w:r w:rsidRPr="00E33471">
              <w:rPr>
                <w:rFonts w:hint="eastAsia"/>
                <w:b/>
                <w:u w:val="single"/>
              </w:rPr>
              <w:t>≥</w:t>
            </w:r>
            <w:r w:rsidRPr="00E33471">
              <w:rPr>
                <w:rFonts w:hint="eastAsia"/>
                <w:b/>
                <w:u w:val="single"/>
              </w:rPr>
              <w:t>98%</w:t>
            </w:r>
            <w:r w:rsidRPr="00E33471">
              <w:rPr>
                <w:rFonts w:hint="eastAsia"/>
                <w:b/>
                <w:u w:val="single"/>
              </w:rPr>
              <w:t>粒度＞</w:t>
            </w:r>
            <w:r w:rsidRPr="00E33471">
              <w:rPr>
                <w:rFonts w:hint="eastAsia"/>
                <w:b/>
                <w:u w:val="single"/>
              </w:rPr>
              <w:t>20</w:t>
            </w:r>
            <w:r w:rsidRPr="00E33471">
              <w:rPr>
                <w:rFonts w:hint="eastAsia"/>
                <w:b/>
                <w:u w:val="single"/>
              </w:rPr>
              <w:t>目≤</w:t>
            </w:r>
            <w:r w:rsidRPr="00E33471">
              <w:rPr>
                <w:rFonts w:hint="eastAsia"/>
                <w:b/>
                <w:u w:val="single"/>
              </w:rPr>
              <w:t>0.5%</w:t>
            </w:r>
            <w:r>
              <w:rPr>
                <w:rFonts w:hint="eastAsia"/>
                <w:b/>
                <w:u w:val="single"/>
              </w:rPr>
              <w:t>黑色粉末，批内颜色一致</w:t>
            </w:r>
          </w:p>
        </w:tc>
        <w:tc>
          <w:tcPr>
            <w:tcW w:w="705" w:type="dxa"/>
            <w:tcBorders>
              <w:top w:val="single" w:sz="4" w:space="0" w:color="auto"/>
              <w:left w:val="nil"/>
              <w:bottom w:val="single" w:sz="4" w:space="0" w:color="auto"/>
              <w:right w:val="single" w:sz="4" w:space="0" w:color="auto"/>
            </w:tcBorders>
            <w:shd w:val="clear" w:color="auto" w:fill="auto"/>
            <w:vAlign w:val="center"/>
            <w:hideMark/>
          </w:tcPr>
          <w:p w:rsidR="00A04FD9" w:rsidRPr="008E1BD9" w:rsidRDefault="00A04FD9" w:rsidP="00C44BE5">
            <w:pPr>
              <w:jc w:val="center"/>
              <w:rPr>
                <w:rFonts w:ascii="宋体" w:hAnsi="宋体" w:cs="宋体"/>
                <w:color w:val="000000"/>
                <w:sz w:val="21"/>
                <w:szCs w:val="21"/>
              </w:rPr>
            </w:pPr>
            <w:r w:rsidRPr="008E1BD9">
              <w:rPr>
                <w:rFonts w:ascii="宋体" w:hAnsi="宋体" w:cs="宋体" w:hint="eastAsia"/>
                <w:color w:val="000000"/>
                <w:sz w:val="21"/>
                <w:szCs w:val="21"/>
              </w:rPr>
              <w:t>包头仓库</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A04FD9" w:rsidRPr="00AD50B5" w:rsidRDefault="00A04FD9" w:rsidP="00C44BE5">
            <w:pPr>
              <w:jc w:val="center"/>
              <w:rPr>
                <w:rFonts w:ascii="宋体" w:hAnsi="宋体" w:cs="宋体"/>
                <w:color w:val="000000"/>
                <w:sz w:val="22"/>
                <w:szCs w:val="22"/>
                <w:highlight w:val="yellow"/>
              </w:rPr>
            </w:pPr>
            <w:r>
              <w:rPr>
                <w:rFonts w:ascii="宋体" w:hAnsi="宋体" w:cs="宋体" w:hint="eastAsia"/>
                <w:color w:val="000000"/>
                <w:sz w:val="22"/>
                <w:szCs w:val="22"/>
                <w:highlight w:val="yellow"/>
              </w:rPr>
              <w:t>2024年4月26-2024年5月25日进货，具体时间电话通知</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04FD9" w:rsidRPr="008E1BD9" w:rsidRDefault="00A04FD9" w:rsidP="00C44BE5">
            <w:pPr>
              <w:jc w:val="center"/>
              <w:rPr>
                <w:rFonts w:ascii="宋体" w:hAnsi="宋体" w:cs="宋体"/>
                <w:color w:val="000000"/>
                <w:sz w:val="21"/>
                <w:szCs w:val="21"/>
              </w:rPr>
            </w:pPr>
            <w:r w:rsidRPr="008E1BD9">
              <w:rPr>
                <w:rFonts w:ascii="宋体" w:hAnsi="宋体" w:cs="宋体" w:hint="eastAsia"/>
                <w:color w:val="000000"/>
                <w:sz w:val="21"/>
                <w:szCs w:val="21"/>
              </w:rPr>
              <w:t>发票挂账3个月第4个月承兑支付</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04FD9" w:rsidRPr="008E1BD9" w:rsidRDefault="008A2C11" w:rsidP="008A2C11">
            <w:pPr>
              <w:rPr>
                <w:rFonts w:ascii="宋体" w:hAnsi="宋体" w:cs="宋体"/>
                <w:color w:val="000000"/>
                <w:sz w:val="22"/>
                <w:szCs w:val="22"/>
              </w:rPr>
            </w:pPr>
            <w:r>
              <w:rPr>
                <w:rFonts w:ascii="宋体" w:hAnsi="宋体" w:cs="宋体" w:hint="eastAsia"/>
                <w:color w:val="000000"/>
                <w:sz w:val="22"/>
                <w:szCs w:val="22"/>
              </w:rPr>
              <w:t>桶装</w:t>
            </w:r>
          </w:p>
        </w:tc>
      </w:tr>
    </w:tbl>
    <w:p w:rsidR="009F7173" w:rsidRPr="004556A6" w:rsidRDefault="004556A6" w:rsidP="009F7173">
      <w:pPr>
        <w:spacing w:line="360" w:lineRule="auto"/>
        <w:jc w:val="center"/>
        <w:rPr>
          <w:rFonts w:ascii="宋体" w:hAnsi="宋体"/>
          <w:b/>
          <w:color w:val="FF0000"/>
          <w:sz w:val="28"/>
          <w:szCs w:val="24"/>
        </w:rPr>
      </w:pPr>
      <w:r w:rsidRPr="004556A6">
        <w:rPr>
          <w:rFonts w:ascii="宋体" w:hAnsi="宋体" w:hint="eastAsia"/>
          <w:b/>
          <w:color w:val="FF0000"/>
          <w:sz w:val="28"/>
          <w:szCs w:val="24"/>
        </w:rPr>
        <w:t>以上物资的具体数量按需采购，电话或微信通知为准</w:t>
      </w:r>
    </w:p>
    <w:p w:rsidR="009F7173" w:rsidRPr="004556A6" w:rsidRDefault="009F7173" w:rsidP="009F7173">
      <w:pPr>
        <w:spacing w:line="360" w:lineRule="auto"/>
        <w:jc w:val="center"/>
        <w:rPr>
          <w:rFonts w:ascii="宋体" w:hAnsi="宋体"/>
          <w:b/>
          <w:color w:val="FF0000"/>
          <w:sz w:val="28"/>
          <w:szCs w:val="24"/>
        </w:rPr>
      </w:pPr>
    </w:p>
    <w:p w:rsidR="009F7173" w:rsidRDefault="009F7173" w:rsidP="009F7173">
      <w:pPr>
        <w:spacing w:line="360" w:lineRule="auto"/>
        <w:rPr>
          <w:rFonts w:ascii="宋体" w:hAnsi="宋体"/>
          <w:b/>
          <w:sz w:val="28"/>
          <w:szCs w:val="24"/>
        </w:rPr>
      </w:pPr>
    </w:p>
    <w:p w:rsidR="00CE3CDC" w:rsidRPr="009160D3" w:rsidRDefault="009F7173" w:rsidP="00026B87">
      <w:pPr>
        <w:spacing w:line="360" w:lineRule="auto"/>
        <w:jc w:val="center"/>
        <w:rPr>
          <w:rFonts w:ascii="宋体" w:hAnsi="宋体"/>
          <w:b/>
          <w:sz w:val="28"/>
          <w:szCs w:val="24"/>
        </w:rPr>
      </w:pPr>
      <w:r>
        <w:rPr>
          <w:rFonts w:ascii="宋体" w:hAnsi="宋体"/>
          <w:b/>
          <w:noProof/>
          <w:sz w:val="28"/>
          <w:szCs w:val="24"/>
        </w:rPr>
        <w:lastRenderedPageBreak/>
        <w:drawing>
          <wp:inline distT="0" distB="0" distL="0" distR="0">
            <wp:extent cx="4343400" cy="7721601"/>
            <wp:effectExtent l="19050" t="0" r="0" b="0"/>
            <wp:docPr id="2" name="图片 1" descr="C:\Users\Lenovo\AppData\Local\Temp\WeChat Files\0e88069078a30e795ec8b4a94ab69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WeChat Files\0e88069078a30e795ec8b4a94ab69b8.jpg"/>
                    <pic:cNvPicPr>
                      <a:picLocks noChangeAspect="1" noChangeArrowheads="1"/>
                    </pic:cNvPicPr>
                  </pic:nvPicPr>
                  <pic:blipFill>
                    <a:blip r:embed="rId8"/>
                    <a:srcRect/>
                    <a:stretch>
                      <a:fillRect/>
                    </a:stretch>
                  </pic:blipFill>
                  <pic:spPr bwMode="auto">
                    <a:xfrm>
                      <a:off x="0" y="0"/>
                      <a:ext cx="4349309" cy="7732106"/>
                    </a:xfrm>
                    <a:prstGeom prst="rect">
                      <a:avLst/>
                    </a:prstGeom>
                    <a:noFill/>
                    <a:ln w="9525">
                      <a:noFill/>
                      <a:miter lim="800000"/>
                      <a:headEnd/>
                      <a:tailEnd/>
                    </a:ln>
                  </pic:spPr>
                </pic:pic>
              </a:graphicData>
            </a:graphic>
          </wp:inline>
        </w:drawing>
      </w:r>
    </w:p>
    <w:sectPr w:rsidR="00CE3CDC" w:rsidRPr="009160D3" w:rsidSect="000935F3">
      <w:pgSz w:w="16838" w:h="11906" w:orient="landscape"/>
      <w:pgMar w:top="1077" w:right="1440" w:bottom="107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99E" w:rsidRDefault="00F7299E" w:rsidP="00C324C4">
      <w:r>
        <w:separator/>
      </w:r>
    </w:p>
  </w:endnote>
  <w:endnote w:type="continuationSeparator" w:id="1">
    <w:p w:rsidR="00F7299E" w:rsidRDefault="00F7299E" w:rsidP="00C324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99E" w:rsidRDefault="00F7299E" w:rsidP="00C324C4">
      <w:r>
        <w:separator/>
      </w:r>
    </w:p>
  </w:footnote>
  <w:footnote w:type="continuationSeparator" w:id="1">
    <w:p w:rsidR="00F7299E" w:rsidRDefault="00F7299E" w:rsidP="00C324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F87552"/>
    <w:multiLevelType w:val="singleLevel"/>
    <w:tmpl w:val="A3F87552"/>
    <w:lvl w:ilvl="0">
      <w:start w:val="1"/>
      <w:numFmt w:val="decimal"/>
      <w:suff w:val="nothing"/>
      <w:lvlText w:val="%1、"/>
      <w:lvlJc w:val="left"/>
    </w:lvl>
  </w:abstractNum>
  <w:abstractNum w:abstractNumId="1">
    <w:nsid w:val="559B556F"/>
    <w:multiLevelType w:val="hybridMultilevel"/>
    <w:tmpl w:val="39B8D166"/>
    <w:lvl w:ilvl="0" w:tplc="D0805FE4">
      <w:start w:val="1"/>
      <w:numFmt w:val="japaneseCounting"/>
      <w:lvlText w:val="%1、"/>
      <w:lvlJc w:val="left"/>
      <w:pPr>
        <w:ind w:left="510" w:hanging="510"/>
      </w:pPr>
      <w:rPr>
        <w:rFonts w:hint="default"/>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D443C2E"/>
    <w:multiLevelType w:val="hybridMultilevel"/>
    <w:tmpl w:val="CCEC2FE8"/>
    <w:lvl w:ilvl="0" w:tplc="3B56B60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5FC96A36"/>
    <w:multiLevelType w:val="hybridMultilevel"/>
    <w:tmpl w:val="4F3E5AF0"/>
    <w:lvl w:ilvl="0" w:tplc="1240896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FBFEC17"/>
    <w:multiLevelType w:val="singleLevel"/>
    <w:tmpl w:val="7FBFEC17"/>
    <w:lvl w:ilvl="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136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MzNzJjZGIxMWE2YjEyYzVhOWJhOGFlZDQ1OTFjMDcifQ=="/>
  </w:docVars>
  <w:rsids>
    <w:rsidRoot w:val="7C4F44BD"/>
    <w:rsid w:val="0001757B"/>
    <w:rsid w:val="00022ADE"/>
    <w:rsid w:val="00026B87"/>
    <w:rsid w:val="000270ED"/>
    <w:rsid w:val="000312A5"/>
    <w:rsid w:val="000414E6"/>
    <w:rsid w:val="00052AFF"/>
    <w:rsid w:val="00065F32"/>
    <w:rsid w:val="00076143"/>
    <w:rsid w:val="000832E7"/>
    <w:rsid w:val="00086AF1"/>
    <w:rsid w:val="000872A9"/>
    <w:rsid w:val="000935F3"/>
    <w:rsid w:val="00096822"/>
    <w:rsid w:val="000C07FF"/>
    <w:rsid w:val="000D6F87"/>
    <w:rsid w:val="000F0B2C"/>
    <w:rsid w:val="00112D6A"/>
    <w:rsid w:val="001220D3"/>
    <w:rsid w:val="00124051"/>
    <w:rsid w:val="00134038"/>
    <w:rsid w:val="00146145"/>
    <w:rsid w:val="00150AD8"/>
    <w:rsid w:val="001649B8"/>
    <w:rsid w:val="00167358"/>
    <w:rsid w:val="00170C3D"/>
    <w:rsid w:val="00172433"/>
    <w:rsid w:val="00193417"/>
    <w:rsid w:val="001936CB"/>
    <w:rsid w:val="001A35FB"/>
    <w:rsid w:val="001B782C"/>
    <w:rsid w:val="001C637C"/>
    <w:rsid w:val="001C7CF6"/>
    <w:rsid w:val="001D7C6C"/>
    <w:rsid w:val="001E668D"/>
    <w:rsid w:val="001E7716"/>
    <w:rsid w:val="00213115"/>
    <w:rsid w:val="0021798E"/>
    <w:rsid w:val="00231662"/>
    <w:rsid w:val="00232EE9"/>
    <w:rsid w:val="0024089B"/>
    <w:rsid w:val="00275848"/>
    <w:rsid w:val="00284E00"/>
    <w:rsid w:val="00287148"/>
    <w:rsid w:val="00292B45"/>
    <w:rsid w:val="002949A4"/>
    <w:rsid w:val="00295EF2"/>
    <w:rsid w:val="002A317F"/>
    <w:rsid w:val="002B54DD"/>
    <w:rsid w:val="002B573E"/>
    <w:rsid w:val="002C47BF"/>
    <w:rsid w:val="002E4142"/>
    <w:rsid w:val="002E7FE9"/>
    <w:rsid w:val="002F2315"/>
    <w:rsid w:val="002F4DF5"/>
    <w:rsid w:val="002F5699"/>
    <w:rsid w:val="0031086E"/>
    <w:rsid w:val="00322490"/>
    <w:rsid w:val="00327B07"/>
    <w:rsid w:val="00330133"/>
    <w:rsid w:val="0033300D"/>
    <w:rsid w:val="003415AE"/>
    <w:rsid w:val="0035198F"/>
    <w:rsid w:val="00354F4A"/>
    <w:rsid w:val="003626E9"/>
    <w:rsid w:val="00362E3B"/>
    <w:rsid w:val="00365493"/>
    <w:rsid w:val="00370381"/>
    <w:rsid w:val="00377C9F"/>
    <w:rsid w:val="0038072D"/>
    <w:rsid w:val="00381F88"/>
    <w:rsid w:val="00383C12"/>
    <w:rsid w:val="0039223A"/>
    <w:rsid w:val="00393099"/>
    <w:rsid w:val="0039537B"/>
    <w:rsid w:val="003A4EAF"/>
    <w:rsid w:val="003B17B4"/>
    <w:rsid w:val="003B3C25"/>
    <w:rsid w:val="003D5354"/>
    <w:rsid w:val="003D5D70"/>
    <w:rsid w:val="003E66AA"/>
    <w:rsid w:val="003E7455"/>
    <w:rsid w:val="003F0875"/>
    <w:rsid w:val="003F13C5"/>
    <w:rsid w:val="003F51D4"/>
    <w:rsid w:val="0041201A"/>
    <w:rsid w:val="004322AE"/>
    <w:rsid w:val="00436FEA"/>
    <w:rsid w:val="00444DA9"/>
    <w:rsid w:val="00445D88"/>
    <w:rsid w:val="004556A6"/>
    <w:rsid w:val="00463FBE"/>
    <w:rsid w:val="00464AC0"/>
    <w:rsid w:val="00472198"/>
    <w:rsid w:val="004745F1"/>
    <w:rsid w:val="00484767"/>
    <w:rsid w:val="00485536"/>
    <w:rsid w:val="004A4BD1"/>
    <w:rsid w:val="004A4D70"/>
    <w:rsid w:val="004A5A54"/>
    <w:rsid w:val="004A6783"/>
    <w:rsid w:val="004B4945"/>
    <w:rsid w:val="004C1EEF"/>
    <w:rsid w:val="004C6B47"/>
    <w:rsid w:val="004D2EFE"/>
    <w:rsid w:val="004D400C"/>
    <w:rsid w:val="004D66C3"/>
    <w:rsid w:val="004E6F2A"/>
    <w:rsid w:val="004F3072"/>
    <w:rsid w:val="004F58AB"/>
    <w:rsid w:val="00500050"/>
    <w:rsid w:val="00503C70"/>
    <w:rsid w:val="00505E15"/>
    <w:rsid w:val="00523C8A"/>
    <w:rsid w:val="00532EE7"/>
    <w:rsid w:val="00554011"/>
    <w:rsid w:val="00574EAE"/>
    <w:rsid w:val="005803E8"/>
    <w:rsid w:val="00586873"/>
    <w:rsid w:val="005A30FF"/>
    <w:rsid w:val="005B2C94"/>
    <w:rsid w:val="005B305F"/>
    <w:rsid w:val="005C1EAE"/>
    <w:rsid w:val="005C2C8B"/>
    <w:rsid w:val="005C41D7"/>
    <w:rsid w:val="005C48B2"/>
    <w:rsid w:val="005D3B4D"/>
    <w:rsid w:val="005F0C2F"/>
    <w:rsid w:val="0060626F"/>
    <w:rsid w:val="006069CB"/>
    <w:rsid w:val="00613E3E"/>
    <w:rsid w:val="00624103"/>
    <w:rsid w:val="00630E0C"/>
    <w:rsid w:val="00637218"/>
    <w:rsid w:val="0064492A"/>
    <w:rsid w:val="006621E2"/>
    <w:rsid w:val="006661DF"/>
    <w:rsid w:val="006747E2"/>
    <w:rsid w:val="00680316"/>
    <w:rsid w:val="006863F6"/>
    <w:rsid w:val="006939D3"/>
    <w:rsid w:val="006952D9"/>
    <w:rsid w:val="0069663B"/>
    <w:rsid w:val="006A0776"/>
    <w:rsid w:val="006B6FEA"/>
    <w:rsid w:val="006C2538"/>
    <w:rsid w:val="006D4329"/>
    <w:rsid w:val="006F559E"/>
    <w:rsid w:val="006F7FD6"/>
    <w:rsid w:val="007004F8"/>
    <w:rsid w:val="00716503"/>
    <w:rsid w:val="0072339C"/>
    <w:rsid w:val="00743B51"/>
    <w:rsid w:val="00763D32"/>
    <w:rsid w:val="00765EDB"/>
    <w:rsid w:val="00775437"/>
    <w:rsid w:val="0077584C"/>
    <w:rsid w:val="007765B6"/>
    <w:rsid w:val="00784CEC"/>
    <w:rsid w:val="007923B3"/>
    <w:rsid w:val="00794060"/>
    <w:rsid w:val="007A32CF"/>
    <w:rsid w:val="007C6F76"/>
    <w:rsid w:val="007D0867"/>
    <w:rsid w:val="007E08F1"/>
    <w:rsid w:val="007E4EE2"/>
    <w:rsid w:val="007E53C0"/>
    <w:rsid w:val="007F397F"/>
    <w:rsid w:val="00800B87"/>
    <w:rsid w:val="0080558D"/>
    <w:rsid w:val="00815280"/>
    <w:rsid w:val="008204ED"/>
    <w:rsid w:val="0084468F"/>
    <w:rsid w:val="0085073E"/>
    <w:rsid w:val="00862E37"/>
    <w:rsid w:val="00864FC7"/>
    <w:rsid w:val="00873701"/>
    <w:rsid w:val="00875B9F"/>
    <w:rsid w:val="00876435"/>
    <w:rsid w:val="00890661"/>
    <w:rsid w:val="00892970"/>
    <w:rsid w:val="008A1BE7"/>
    <w:rsid w:val="008A2C11"/>
    <w:rsid w:val="008B589C"/>
    <w:rsid w:val="008D545C"/>
    <w:rsid w:val="008D55AC"/>
    <w:rsid w:val="008E1BD9"/>
    <w:rsid w:val="008F04E5"/>
    <w:rsid w:val="009134F0"/>
    <w:rsid w:val="009160D3"/>
    <w:rsid w:val="00946F65"/>
    <w:rsid w:val="009576D3"/>
    <w:rsid w:val="00974A36"/>
    <w:rsid w:val="0097530A"/>
    <w:rsid w:val="00980F20"/>
    <w:rsid w:val="00982F50"/>
    <w:rsid w:val="009839C3"/>
    <w:rsid w:val="009919EF"/>
    <w:rsid w:val="009A19DF"/>
    <w:rsid w:val="009D22EF"/>
    <w:rsid w:val="009D5378"/>
    <w:rsid w:val="009E1EB9"/>
    <w:rsid w:val="009E2C46"/>
    <w:rsid w:val="009F7173"/>
    <w:rsid w:val="00A04FD9"/>
    <w:rsid w:val="00A05FCA"/>
    <w:rsid w:val="00A07179"/>
    <w:rsid w:val="00A100BD"/>
    <w:rsid w:val="00A10292"/>
    <w:rsid w:val="00A23EA6"/>
    <w:rsid w:val="00A30DFF"/>
    <w:rsid w:val="00A30ED4"/>
    <w:rsid w:val="00A44E8A"/>
    <w:rsid w:val="00A44FE7"/>
    <w:rsid w:val="00A60FED"/>
    <w:rsid w:val="00A80940"/>
    <w:rsid w:val="00A82A9F"/>
    <w:rsid w:val="00AA1662"/>
    <w:rsid w:val="00AA276E"/>
    <w:rsid w:val="00AB5865"/>
    <w:rsid w:val="00AD160C"/>
    <w:rsid w:val="00AD2202"/>
    <w:rsid w:val="00AD50B5"/>
    <w:rsid w:val="00AE7813"/>
    <w:rsid w:val="00B019FB"/>
    <w:rsid w:val="00B20D7E"/>
    <w:rsid w:val="00B247B8"/>
    <w:rsid w:val="00B24CF5"/>
    <w:rsid w:val="00B64400"/>
    <w:rsid w:val="00B76120"/>
    <w:rsid w:val="00B95452"/>
    <w:rsid w:val="00BA3A36"/>
    <w:rsid w:val="00BA79C2"/>
    <w:rsid w:val="00BB115D"/>
    <w:rsid w:val="00BC6A4D"/>
    <w:rsid w:val="00BC7667"/>
    <w:rsid w:val="00BD3ABA"/>
    <w:rsid w:val="00BD7D07"/>
    <w:rsid w:val="00C11F52"/>
    <w:rsid w:val="00C2137C"/>
    <w:rsid w:val="00C229D8"/>
    <w:rsid w:val="00C324C4"/>
    <w:rsid w:val="00C34D54"/>
    <w:rsid w:val="00C4743D"/>
    <w:rsid w:val="00C54241"/>
    <w:rsid w:val="00C8106D"/>
    <w:rsid w:val="00C94E97"/>
    <w:rsid w:val="00CA60F3"/>
    <w:rsid w:val="00CB6680"/>
    <w:rsid w:val="00CD024B"/>
    <w:rsid w:val="00CD0D69"/>
    <w:rsid w:val="00CD36C0"/>
    <w:rsid w:val="00CD5A61"/>
    <w:rsid w:val="00CD6B84"/>
    <w:rsid w:val="00CE3CDC"/>
    <w:rsid w:val="00CF4784"/>
    <w:rsid w:val="00CF7FCE"/>
    <w:rsid w:val="00D053FE"/>
    <w:rsid w:val="00D119AA"/>
    <w:rsid w:val="00D17A75"/>
    <w:rsid w:val="00D46E2F"/>
    <w:rsid w:val="00D777FE"/>
    <w:rsid w:val="00D77F5B"/>
    <w:rsid w:val="00DD4FBA"/>
    <w:rsid w:val="00DE79D7"/>
    <w:rsid w:val="00DF7EDE"/>
    <w:rsid w:val="00E23689"/>
    <w:rsid w:val="00E557DF"/>
    <w:rsid w:val="00E55E07"/>
    <w:rsid w:val="00E63A42"/>
    <w:rsid w:val="00E7267A"/>
    <w:rsid w:val="00E900E2"/>
    <w:rsid w:val="00EA6173"/>
    <w:rsid w:val="00EC08D6"/>
    <w:rsid w:val="00EC2BE3"/>
    <w:rsid w:val="00EC713C"/>
    <w:rsid w:val="00EE498E"/>
    <w:rsid w:val="00F03CDE"/>
    <w:rsid w:val="00F149E8"/>
    <w:rsid w:val="00F222C9"/>
    <w:rsid w:val="00F56557"/>
    <w:rsid w:val="00F7299E"/>
    <w:rsid w:val="00FB743F"/>
    <w:rsid w:val="00FC6CE9"/>
    <w:rsid w:val="00FD05F4"/>
    <w:rsid w:val="00FD7E8F"/>
    <w:rsid w:val="00FF25CF"/>
    <w:rsid w:val="00FF3836"/>
    <w:rsid w:val="00FF5F88"/>
    <w:rsid w:val="010533BE"/>
    <w:rsid w:val="05752739"/>
    <w:rsid w:val="05AD0D74"/>
    <w:rsid w:val="06645ACD"/>
    <w:rsid w:val="0BB4288D"/>
    <w:rsid w:val="0DBD4086"/>
    <w:rsid w:val="11DB0B73"/>
    <w:rsid w:val="12665BA2"/>
    <w:rsid w:val="13AE37F3"/>
    <w:rsid w:val="149B0EF7"/>
    <w:rsid w:val="14D136C0"/>
    <w:rsid w:val="18034021"/>
    <w:rsid w:val="1BA86FA4"/>
    <w:rsid w:val="1C4C0AF5"/>
    <w:rsid w:val="1C701AE0"/>
    <w:rsid w:val="1DAC7DBF"/>
    <w:rsid w:val="276B0579"/>
    <w:rsid w:val="28F67873"/>
    <w:rsid w:val="2BAD51A0"/>
    <w:rsid w:val="33A80A36"/>
    <w:rsid w:val="3ABF61B3"/>
    <w:rsid w:val="3B293361"/>
    <w:rsid w:val="41426A17"/>
    <w:rsid w:val="43D92564"/>
    <w:rsid w:val="44DC7DD5"/>
    <w:rsid w:val="47ED6080"/>
    <w:rsid w:val="52A96CF1"/>
    <w:rsid w:val="54821049"/>
    <w:rsid w:val="5D915C1A"/>
    <w:rsid w:val="6603790C"/>
    <w:rsid w:val="69AB2DA1"/>
    <w:rsid w:val="6C7E55F8"/>
    <w:rsid w:val="6E484A66"/>
    <w:rsid w:val="706E7C83"/>
    <w:rsid w:val="750F7A79"/>
    <w:rsid w:val="756206F4"/>
    <w:rsid w:val="77EC28EE"/>
    <w:rsid w:val="799839E7"/>
    <w:rsid w:val="7A4852CC"/>
    <w:rsid w:val="7B323C35"/>
    <w:rsid w:val="7C4F44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0C2F"/>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324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324C4"/>
    <w:rPr>
      <w:rFonts w:ascii="Times New Roman" w:eastAsia="宋体" w:hAnsi="Times New Roman" w:cs="Times New Roman"/>
      <w:sz w:val="18"/>
      <w:szCs w:val="18"/>
    </w:rPr>
  </w:style>
  <w:style w:type="paragraph" w:styleId="a4">
    <w:name w:val="footer"/>
    <w:basedOn w:val="a"/>
    <w:link w:val="Char0"/>
    <w:rsid w:val="00C324C4"/>
    <w:pPr>
      <w:tabs>
        <w:tab w:val="center" w:pos="4153"/>
        <w:tab w:val="right" w:pos="8306"/>
      </w:tabs>
      <w:snapToGrid w:val="0"/>
    </w:pPr>
    <w:rPr>
      <w:sz w:val="18"/>
      <w:szCs w:val="18"/>
    </w:rPr>
  </w:style>
  <w:style w:type="character" w:customStyle="1" w:styleId="Char0">
    <w:name w:val="页脚 Char"/>
    <w:basedOn w:val="a0"/>
    <w:link w:val="a4"/>
    <w:rsid w:val="00C324C4"/>
    <w:rPr>
      <w:rFonts w:ascii="Times New Roman" w:eastAsia="宋体" w:hAnsi="Times New Roman" w:cs="Times New Roman"/>
      <w:sz w:val="18"/>
      <w:szCs w:val="18"/>
    </w:rPr>
  </w:style>
  <w:style w:type="paragraph" w:styleId="a5">
    <w:name w:val="List Paragraph"/>
    <w:basedOn w:val="a"/>
    <w:uiPriority w:val="34"/>
    <w:qFormat/>
    <w:rsid w:val="00784CEC"/>
    <w:pPr>
      <w:widowControl w:val="0"/>
      <w:ind w:firstLineChars="200" w:firstLine="420"/>
      <w:jc w:val="both"/>
    </w:pPr>
    <w:rPr>
      <w:rFonts w:ascii="Calibri" w:hAnsi="Calibri"/>
      <w:kern w:val="2"/>
      <w:sz w:val="21"/>
      <w:szCs w:val="22"/>
    </w:rPr>
  </w:style>
  <w:style w:type="paragraph" w:styleId="a6">
    <w:name w:val="Date"/>
    <w:basedOn w:val="a"/>
    <w:next w:val="a"/>
    <w:link w:val="Char1"/>
    <w:rsid w:val="00784CEC"/>
    <w:pPr>
      <w:ind w:leftChars="2500" w:left="100"/>
    </w:pPr>
  </w:style>
  <w:style w:type="character" w:customStyle="1" w:styleId="Char1">
    <w:name w:val="日期 Char"/>
    <w:basedOn w:val="a0"/>
    <w:link w:val="a6"/>
    <w:rsid w:val="00784CEC"/>
    <w:rPr>
      <w:rFonts w:ascii="Times New Roman" w:eastAsia="宋体" w:hAnsi="Times New Roman" w:cs="Times New Roman"/>
    </w:rPr>
  </w:style>
  <w:style w:type="paragraph" w:styleId="a7">
    <w:name w:val="Balloon Text"/>
    <w:basedOn w:val="a"/>
    <w:link w:val="Char2"/>
    <w:rsid w:val="00CE3CDC"/>
    <w:rPr>
      <w:sz w:val="18"/>
      <w:szCs w:val="18"/>
    </w:rPr>
  </w:style>
  <w:style w:type="character" w:customStyle="1" w:styleId="Char2">
    <w:name w:val="批注框文本 Char"/>
    <w:basedOn w:val="a0"/>
    <w:link w:val="a7"/>
    <w:rsid w:val="00CE3CD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0852900">
      <w:bodyDiv w:val="1"/>
      <w:marLeft w:val="0"/>
      <w:marRight w:val="0"/>
      <w:marTop w:val="0"/>
      <w:marBottom w:val="0"/>
      <w:divBdr>
        <w:top w:val="none" w:sz="0" w:space="0" w:color="auto"/>
        <w:left w:val="none" w:sz="0" w:space="0" w:color="auto"/>
        <w:bottom w:val="none" w:sz="0" w:space="0" w:color="auto"/>
        <w:right w:val="none" w:sz="0" w:space="0" w:color="auto"/>
      </w:divBdr>
    </w:div>
    <w:div w:id="241913692">
      <w:bodyDiv w:val="1"/>
      <w:marLeft w:val="0"/>
      <w:marRight w:val="0"/>
      <w:marTop w:val="0"/>
      <w:marBottom w:val="0"/>
      <w:divBdr>
        <w:top w:val="none" w:sz="0" w:space="0" w:color="auto"/>
        <w:left w:val="none" w:sz="0" w:space="0" w:color="auto"/>
        <w:bottom w:val="none" w:sz="0" w:space="0" w:color="auto"/>
        <w:right w:val="none" w:sz="0" w:space="0" w:color="auto"/>
      </w:divBdr>
    </w:div>
    <w:div w:id="261030327">
      <w:bodyDiv w:val="1"/>
      <w:marLeft w:val="0"/>
      <w:marRight w:val="0"/>
      <w:marTop w:val="0"/>
      <w:marBottom w:val="0"/>
      <w:divBdr>
        <w:top w:val="none" w:sz="0" w:space="0" w:color="auto"/>
        <w:left w:val="none" w:sz="0" w:space="0" w:color="auto"/>
        <w:bottom w:val="none" w:sz="0" w:space="0" w:color="auto"/>
        <w:right w:val="none" w:sz="0" w:space="0" w:color="auto"/>
      </w:divBdr>
    </w:div>
    <w:div w:id="352145989">
      <w:bodyDiv w:val="1"/>
      <w:marLeft w:val="0"/>
      <w:marRight w:val="0"/>
      <w:marTop w:val="0"/>
      <w:marBottom w:val="0"/>
      <w:divBdr>
        <w:top w:val="none" w:sz="0" w:space="0" w:color="auto"/>
        <w:left w:val="none" w:sz="0" w:space="0" w:color="auto"/>
        <w:bottom w:val="none" w:sz="0" w:space="0" w:color="auto"/>
        <w:right w:val="none" w:sz="0" w:space="0" w:color="auto"/>
      </w:divBdr>
    </w:div>
    <w:div w:id="640622915">
      <w:bodyDiv w:val="1"/>
      <w:marLeft w:val="0"/>
      <w:marRight w:val="0"/>
      <w:marTop w:val="0"/>
      <w:marBottom w:val="0"/>
      <w:divBdr>
        <w:top w:val="none" w:sz="0" w:space="0" w:color="auto"/>
        <w:left w:val="none" w:sz="0" w:space="0" w:color="auto"/>
        <w:bottom w:val="none" w:sz="0" w:space="0" w:color="auto"/>
        <w:right w:val="none" w:sz="0" w:space="0" w:color="auto"/>
      </w:divBdr>
    </w:div>
    <w:div w:id="662778461">
      <w:bodyDiv w:val="1"/>
      <w:marLeft w:val="0"/>
      <w:marRight w:val="0"/>
      <w:marTop w:val="0"/>
      <w:marBottom w:val="0"/>
      <w:divBdr>
        <w:top w:val="none" w:sz="0" w:space="0" w:color="auto"/>
        <w:left w:val="none" w:sz="0" w:space="0" w:color="auto"/>
        <w:bottom w:val="none" w:sz="0" w:space="0" w:color="auto"/>
        <w:right w:val="none" w:sz="0" w:space="0" w:color="auto"/>
      </w:divBdr>
    </w:div>
    <w:div w:id="931086348">
      <w:bodyDiv w:val="1"/>
      <w:marLeft w:val="0"/>
      <w:marRight w:val="0"/>
      <w:marTop w:val="0"/>
      <w:marBottom w:val="0"/>
      <w:divBdr>
        <w:top w:val="none" w:sz="0" w:space="0" w:color="auto"/>
        <w:left w:val="none" w:sz="0" w:space="0" w:color="auto"/>
        <w:bottom w:val="none" w:sz="0" w:space="0" w:color="auto"/>
        <w:right w:val="none" w:sz="0" w:space="0" w:color="auto"/>
      </w:divBdr>
    </w:div>
    <w:div w:id="1458448354">
      <w:bodyDiv w:val="1"/>
      <w:marLeft w:val="0"/>
      <w:marRight w:val="0"/>
      <w:marTop w:val="0"/>
      <w:marBottom w:val="0"/>
      <w:divBdr>
        <w:top w:val="none" w:sz="0" w:space="0" w:color="auto"/>
        <w:left w:val="none" w:sz="0" w:space="0" w:color="auto"/>
        <w:bottom w:val="none" w:sz="0" w:space="0" w:color="auto"/>
        <w:right w:val="none" w:sz="0" w:space="0" w:color="auto"/>
      </w:divBdr>
    </w:div>
    <w:div w:id="2050450503">
      <w:bodyDiv w:val="1"/>
      <w:marLeft w:val="0"/>
      <w:marRight w:val="0"/>
      <w:marTop w:val="0"/>
      <w:marBottom w:val="0"/>
      <w:divBdr>
        <w:top w:val="none" w:sz="0" w:space="0" w:color="auto"/>
        <w:left w:val="none" w:sz="0" w:space="0" w:color="auto"/>
        <w:bottom w:val="none" w:sz="0" w:space="0" w:color="auto"/>
        <w:right w:val="none" w:sz="0" w:space="0" w:color="auto"/>
      </w:divBdr>
    </w:div>
    <w:div w:id="2059278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AC5BF-ED47-47E1-80CF-C3910D017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7</Pages>
  <Words>647</Words>
  <Characters>3694</Characters>
  <Application>Microsoft Office Word</Application>
  <DocSecurity>0</DocSecurity>
  <Lines>30</Lines>
  <Paragraphs>8</Paragraphs>
  <ScaleCrop>false</ScaleCrop>
  <Company>微软中国</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我</dc:creator>
  <cp:lastModifiedBy>Lenovo</cp:lastModifiedBy>
  <cp:revision>130</cp:revision>
  <cp:lastPrinted>2024-02-16T02:53:00Z</cp:lastPrinted>
  <dcterms:created xsi:type="dcterms:W3CDTF">2023-04-14T08:34:00Z</dcterms:created>
  <dcterms:modified xsi:type="dcterms:W3CDTF">2024-04-17T03:32:00Z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0EEE69A07CFC454580C330AE0B098089</vt:lpwstr>
  </property>
</Properties>
</file>